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656D6193"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2C3C5F">
        <w:rPr>
          <w:rFonts w:ascii="GHEA Grapalat" w:hAnsi="GHEA Grapalat"/>
          <w:i w:val="0"/>
          <w:sz w:val="24"/>
          <w:szCs w:val="24"/>
          <w:lang w:val="hy-AM"/>
        </w:rPr>
        <w:t>2</w:t>
      </w:r>
      <w:r w:rsidR="00E81493">
        <w:rPr>
          <w:rFonts w:ascii="GHEA Grapalat" w:hAnsi="GHEA Grapalat"/>
          <w:i w:val="0"/>
          <w:sz w:val="24"/>
          <w:szCs w:val="24"/>
          <w:lang w:val="hy-AM"/>
        </w:rPr>
        <w:t>5</w:t>
      </w:r>
      <w:r w:rsidRPr="00623208">
        <w:rPr>
          <w:rFonts w:ascii="GHEA Grapalat" w:hAnsi="GHEA Grapalat"/>
          <w:i w:val="0"/>
          <w:sz w:val="24"/>
          <w:szCs w:val="24"/>
        </w:rPr>
        <w:t>" "</w:t>
      </w:r>
      <w:r w:rsidR="00D05EC4">
        <w:rPr>
          <w:rFonts w:ascii="GHEA Grapalat" w:hAnsi="GHEA Grapalat"/>
          <w:i w:val="0"/>
          <w:sz w:val="24"/>
          <w:szCs w:val="24"/>
          <w:lang w:val="hy-AM"/>
        </w:rPr>
        <w:t>02</w:t>
      </w:r>
      <w:r w:rsidRPr="00623208">
        <w:rPr>
          <w:rFonts w:ascii="GHEA Grapalat" w:hAnsi="GHEA Grapalat"/>
          <w:i w:val="0"/>
          <w:sz w:val="24"/>
          <w:szCs w:val="24"/>
        </w:rPr>
        <w:t>" 202</w:t>
      </w:r>
      <w:r w:rsidR="00D05EC4">
        <w:rPr>
          <w:rFonts w:ascii="GHEA Grapalat" w:hAnsi="GHEA Grapalat"/>
          <w:i w:val="0"/>
          <w:sz w:val="24"/>
          <w:szCs w:val="24"/>
          <w:lang w:val="hy-AM"/>
        </w:rPr>
        <w:t>6</w:t>
      </w:r>
      <w:r w:rsidRPr="00623208">
        <w:rPr>
          <w:rFonts w:ascii="GHEA Grapalat" w:hAnsi="GHEA Grapalat"/>
          <w:i w:val="0"/>
          <w:sz w:val="24"/>
          <w:szCs w:val="24"/>
        </w:rPr>
        <w:t xml:space="preserve"> года "2" </w:t>
      </w:r>
    </w:p>
    <w:p w14:paraId="26924A65" w14:textId="14758A69" w:rsidR="000B63C5" w:rsidRPr="00E81493"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B9760D">
        <w:rPr>
          <w:rFonts w:ascii="GHEA Grapalat" w:hAnsi="GHEA Grapalat"/>
          <w:i w:val="0"/>
          <w:sz w:val="24"/>
          <w:szCs w:val="24"/>
        </w:rPr>
        <w:t>EQ-GHAShDzB-</w:t>
      </w:r>
      <w:r w:rsidR="002C3C5F">
        <w:rPr>
          <w:rFonts w:ascii="GHEA Grapalat" w:hAnsi="GHEA Grapalat"/>
          <w:i w:val="0"/>
          <w:sz w:val="24"/>
          <w:szCs w:val="24"/>
        </w:rPr>
        <w:t>26/</w:t>
      </w:r>
      <w:r w:rsidR="00E81493">
        <w:rPr>
          <w:rFonts w:ascii="GHEA Grapalat" w:hAnsi="GHEA Grapalat"/>
          <w:i w:val="0"/>
          <w:sz w:val="24"/>
          <w:szCs w:val="24"/>
          <w:lang w:val="hy-AM"/>
        </w:rPr>
        <w:t>49</w:t>
      </w: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0CB3F206"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3E7045" w:rsidRPr="003E7045">
        <w:rPr>
          <w:rFonts w:ascii="GHEA Grapalat" w:hAnsi="GHEA Grapalat"/>
          <w:b/>
          <w:bCs/>
          <w:i w:val="0"/>
          <w:spacing w:val="6"/>
          <w:sz w:val="24"/>
          <w:szCs w:val="24"/>
        </w:rPr>
        <w:t xml:space="preserve">Текущие работы по ремонту и содержанию дворовых территорий административного района Шенгавит города Еревана </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2D9AB599"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D05EC4">
        <w:rPr>
          <w:rFonts w:ascii="GHEA Grapalat" w:hAnsi="GHEA Grapalat"/>
          <w:b/>
          <w:sz w:val="22"/>
          <w:szCs w:val="22"/>
          <w:lang w:val="hy-AM"/>
        </w:rPr>
        <w:t>10</w:t>
      </w:r>
      <w:r w:rsidR="0022447C">
        <w:rPr>
          <w:rFonts w:ascii="GHEA Grapalat" w:hAnsi="GHEA Grapalat"/>
          <w:b/>
          <w:sz w:val="22"/>
          <w:szCs w:val="22"/>
          <w:lang w:val="hy-AM"/>
        </w:rPr>
        <w:t>:</w:t>
      </w:r>
      <w:r w:rsidR="00D05EC4">
        <w:rPr>
          <w:rFonts w:ascii="GHEA Grapalat" w:hAnsi="GHEA Grapalat"/>
          <w:b/>
          <w:sz w:val="22"/>
          <w:szCs w:val="22"/>
          <w:lang w:val="hy-AM"/>
        </w:rPr>
        <w:t>0</w:t>
      </w:r>
      <w:r w:rsidR="0022447C">
        <w:rPr>
          <w:rFonts w:ascii="GHEA Grapalat" w:hAnsi="GHEA Grapalat"/>
          <w:b/>
          <w:sz w:val="22"/>
          <w:szCs w:val="22"/>
          <w:lang w:val="hy-AM"/>
        </w:rPr>
        <w:t xml:space="preserve">0 часов </w:t>
      </w:r>
      <w:r w:rsidR="00E81493">
        <w:rPr>
          <w:rFonts w:ascii="GHEA Grapalat" w:hAnsi="GHEA Grapalat"/>
          <w:b/>
          <w:sz w:val="22"/>
          <w:szCs w:val="22"/>
          <w:lang w:val="hy-AM"/>
        </w:rPr>
        <w:t>10.</w:t>
      </w:r>
      <w:r w:rsidR="00C94C3A">
        <w:rPr>
          <w:rFonts w:ascii="GHEA Grapalat" w:hAnsi="GHEA Grapalat"/>
          <w:b/>
          <w:sz w:val="22"/>
          <w:szCs w:val="22"/>
          <w:lang w:val="hy-AM"/>
        </w:rPr>
        <w:t>0</w:t>
      </w:r>
      <w:r w:rsidR="002C3C5F">
        <w:rPr>
          <w:rFonts w:ascii="GHEA Grapalat" w:hAnsi="GHEA Grapalat"/>
          <w:b/>
          <w:sz w:val="22"/>
          <w:szCs w:val="22"/>
          <w:lang w:val="hy-AM"/>
        </w:rPr>
        <w:t>3</w:t>
      </w:r>
      <w:r w:rsidR="00B71FF8">
        <w:rPr>
          <w:rFonts w:ascii="GHEA Grapalat" w:hAnsi="GHEA Grapalat"/>
          <w:b/>
          <w:sz w:val="22"/>
          <w:szCs w:val="22"/>
          <w:lang w:val="hy-AM"/>
        </w:rPr>
        <w:t xml:space="preserve">.2026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lastRenderedPageBreak/>
        <w:t>Кроме армянского языка заявки могут быть поданы также на английском или русском языке.</w:t>
      </w:r>
    </w:p>
    <w:p w14:paraId="61AF4CA7" w14:textId="388C5D1A"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05EC4" w:rsidRPr="00D05EC4">
        <w:rPr>
          <w:rFonts w:ascii="GHEA Grapalat" w:hAnsi="GHEA Grapalat"/>
          <w:b/>
          <w:bCs/>
          <w:iCs/>
          <w:sz w:val="24"/>
          <w:szCs w:val="24"/>
          <w:lang w:val="hy-AM"/>
        </w:rPr>
        <w:t>10</w:t>
      </w:r>
      <w:r w:rsidR="0022447C" w:rsidRPr="00D05EC4">
        <w:rPr>
          <w:rFonts w:ascii="GHEA Grapalat" w:hAnsi="GHEA Grapalat"/>
          <w:b/>
          <w:bCs/>
          <w:iCs/>
          <w:sz w:val="22"/>
          <w:szCs w:val="22"/>
          <w:lang w:val="hy-AM"/>
        </w:rPr>
        <w:t>:</w:t>
      </w:r>
      <w:r w:rsidR="00D05EC4" w:rsidRPr="00D05EC4">
        <w:rPr>
          <w:rFonts w:ascii="GHEA Grapalat" w:hAnsi="GHEA Grapalat"/>
          <w:b/>
          <w:bCs/>
          <w:iCs/>
          <w:sz w:val="22"/>
          <w:szCs w:val="22"/>
          <w:lang w:val="hy-AM"/>
        </w:rPr>
        <w:t>00</w:t>
      </w:r>
      <w:r w:rsidR="0022447C">
        <w:rPr>
          <w:rFonts w:ascii="GHEA Grapalat" w:hAnsi="GHEA Grapalat"/>
          <w:b/>
          <w:sz w:val="22"/>
          <w:szCs w:val="22"/>
          <w:lang w:val="hy-AM"/>
        </w:rPr>
        <w:t xml:space="preserve"> часов </w:t>
      </w:r>
      <w:r w:rsidR="00E81493">
        <w:rPr>
          <w:rFonts w:ascii="GHEA Grapalat" w:hAnsi="GHEA Grapalat"/>
          <w:b/>
          <w:sz w:val="22"/>
          <w:szCs w:val="22"/>
          <w:lang w:val="hy-AM"/>
        </w:rPr>
        <w:t>10</w:t>
      </w:r>
      <w:r w:rsidR="00C94C3A">
        <w:rPr>
          <w:rFonts w:ascii="GHEA Grapalat" w:hAnsi="GHEA Grapalat"/>
          <w:b/>
          <w:sz w:val="22"/>
          <w:szCs w:val="22"/>
          <w:lang w:val="hy-AM"/>
        </w:rPr>
        <w:t>.</w:t>
      </w:r>
      <w:r w:rsidR="002C3C5F">
        <w:rPr>
          <w:rFonts w:ascii="GHEA Grapalat" w:hAnsi="GHEA Grapalat"/>
          <w:b/>
          <w:sz w:val="22"/>
          <w:szCs w:val="22"/>
          <w:lang w:val="hy-AM"/>
        </w:rPr>
        <w:t>03</w:t>
      </w:r>
      <w:r w:rsidR="00B71FF8">
        <w:rPr>
          <w:rFonts w:ascii="GHEA Grapalat" w:hAnsi="GHEA Grapalat"/>
          <w:b/>
          <w:sz w:val="22"/>
          <w:szCs w:val="22"/>
          <w:lang w:val="hy-AM"/>
        </w:rPr>
        <w:t xml:space="preserve">.2026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3AC0E8D0"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D05EC4">
        <w:fldChar w:fldCharType="begin"/>
      </w:r>
      <w:r w:rsidR="00D05EC4" w:rsidRPr="00BF49A9">
        <w:rPr>
          <w:lang w:val="hy-AM"/>
        </w:rPr>
        <w:instrText>HYPERLINK "mailto:gohar.buniatyan@yerevan.am"</w:instrText>
      </w:r>
      <w:r w:rsidR="00D05EC4">
        <w:fldChar w:fldCharType="separate"/>
      </w:r>
      <w:r w:rsidR="00D05EC4" w:rsidRPr="008F75F0">
        <w:rPr>
          <w:rFonts w:ascii="GHEA Grapalat" w:hAnsi="GHEA Grapalat"/>
          <w:b/>
          <w:color w:val="0000FF"/>
          <w:u w:val="single"/>
          <w:lang w:val="hy-AM"/>
        </w:rPr>
        <w:t>gohar.buniatyan@yerevan.am</w:t>
      </w:r>
      <w:r w:rsidR="00D05EC4">
        <w:fldChar w:fldCharType="end"/>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4EED2097"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B9760D">
        <w:rPr>
          <w:rFonts w:ascii="GHEA Grapalat" w:hAnsi="GHEA Grapalat"/>
          <w:i/>
        </w:rPr>
        <w:t>EQ-GHAShDzB-</w:t>
      </w:r>
      <w:r w:rsidR="003E7045">
        <w:rPr>
          <w:rFonts w:ascii="GHEA Grapalat" w:hAnsi="GHEA Grapalat"/>
          <w:i/>
        </w:rPr>
        <w:t>26/49</w:t>
      </w:r>
      <w:r w:rsidRPr="00623208">
        <w:rPr>
          <w:rFonts w:ascii="GHEA Grapalat" w:hAnsi="GHEA Grapalat" w:cs="Times Armenian"/>
          <w:i/>
        </w:rPr>
        <w:br/>
      </w:r>
      <w:r w:rsidRPr="00623208">
        <w:rPr>
          <w:rFonts w:ascii="GHEA Grapalat" w:hAnsi="GHEA Grapalat"/>
          <w:i/>
        </w:rPr>
        <w:t xml:space="preserve">№ 3 от </w:t>
      </w:r>
      <w:r w:rsidR="002C3C5F">
        <w:rPr>
          <w:rFonts w:ascii="GHEA Grapalat" w:hAnsi="GHEA Grapalat"/>
          <w:i/>
          <w:lang w:val="hy-AM"/>
        </w:rPr>
        <w:t>2</w:t>
      </w:r>
      <w:r w:rsidR="00E81493">
        <w:rPr>
          <w:rFonts w:ascii="GHEA Grapalat" w:hAnsi="GHEA Grapalat"/>
          <w:i/>
          <w:lang w:val="hy-AM"/>
        </w:rPr>
        <w:t>5</w:t>
      </w:r>
      <w:r w:rsidR="00A52DED">
        <w:rPr>
          <w:rFonts w:ascii="GHEA Grapalat" w:hAnsi="GHEA Grapalat"/>
          <w:i/>
          <w:lang w:val="hy-AM"/>
        </w:rPr>
        <w:t>.</w:t>
      </w:r>
      <w:r w:rsidR="00D05EC4">
        <w:rPr>
          <w:rFonts w:ascii="GHEA Grapalat" w:hAnsi="GHEA Grapalat"/>
          <w:i/>
          <w:lang w:val="hy-AM"/>
        </w:rPr>
        <w:t>0</w:t>
      </w:r>
      <w:r w:rsidR="007075E5">
        <w:rPr>
          <w:rFonts w:ascii="GHEA Grapalat" w:hAnsi="GHEA Grapalat"/>
          <w:i/>
          <w:lang w:val="hy-AM"/>
        </w:rPr>
        <w:t>2</w:t>
      </w:r>
      <w:r w:rsidRPr="00623208">
        <w:rPr>
          <w:rFonts w:ascii="GHEA Grapalat" w:hAnsi="GHEA Grapalat"/>
          <w:i/>
          <w:lang w:val="hy-AM"/>
        </w:rPr>
        <w:t>.202</w:t>
      </w:r>
      <w:r w:rsidR="00D05EC4">
        <w:rPr>
          <w:rFonts w:ascii="GHEA Grapalat" w:hAnsi="GHEA Grapalat"/>
          <w:i/>
          <w:lang w:val="hy-AM"/>
        </w:rPr>
        <w:t>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D049E2A" w14:textId="34D5EFF9" w:rsidR="00FA2A2E" w:rsidRDefault="003E7045" w:rsidP="000B63C5">
      <w:pPr>
        <w:pStyle w:val="BodyText"/>
        <w:widowControl w:val="0"/>
        <w:spacing w:after="160"/>
        <w:ind w:right="-7"/>
        <w:jc w:val="center"/>
        <w:rPr>
          <w:rFonts w:ascii="GHEA Grapalat" w:hAnsi="GHEA Grapalat"/>
          <w:b/>
        </w:rPr>
      </w:pPr>
      <w:r w:rsidRPr="003E7045">
        <w:rPr>
          <w:rFonts w:ascii="GHEA Grapalat" w:eastAsia="MS Mincho" w:hAnsi="GHEA Grapalat"/>
          <w:b/>
          <w:szCs w:val="18"/>
          <w:lang w:eastAsia="ja-JP"/>
        </w:rPr>
        <w:t>ТЕКУЩИЕ РАБОТЫ ПО РЕМОНТУ И СОДЕРЖАНИЮ ДВОРОВЫХ ТЕРРИТОРИЙ АДМИНИСТРАТИВНОГО РАЙОНА ШЕНГАВИТ ГОРОДА ЕРЕВАНА</w:t>
      </w:r>
      <w:r>
        <w:rPr>
          <w:rFonts w:ascii="GHEA Grapalat" w:eastAsia="MS Mincho" w:hAnsi="GHEA Grapalat"/>
          <w:b/>
          <w:szCs w:val="18"/>
          <w:lang w:val="hy-AM" w:eastAsia="ja-JP"/>
        </w:rPr>
        <w:t xml:space="preserve"> </w:t>
      </w:r>
      <w:r w:rsidR="000B63C5" w:rsidRPr="007950DA">
        <w:rPr>
          <w:rFonts w:ascii="GHEA Grapalat" w:hAnsi="GHEA Grapalat"/>
          <w:b/>
        </w:rPr>
        <w:t>ДЛЯ НУЖД</w:t>
      </w:r>
    </w:p>
    <w:p w14:paraId="4FFB4076" w14:textId="6BA5A700" w:rsidR="000B63C5" w:rsidRPr="007950DA" w:rsidRDefault="000B63C5" w:rsidP="000B63C5">
      <w:pPr>
        <w:pStyle w:val="BodyText"/>
        <w:widowControl w:val="0"/>
        <w:spacing w:after="160"/>
        <w:ind w:right="-7"/>
        <w:jc w:val="center"/>
        <w:rPr>
          <w:rFonts w:ascii="GHEA Grapalat" w:hAnsi="GHEA Grapalat"/>
          <w:b/>
        </w:rPr>
      </w:pPr>
      <w:r w:rsidRPr="007950DA">
        <w:rPr>
          <w:rFonts w:ascii="GHEA Grapalat" w:hAnsi="GHEA Grapalat"/>
          <w:b/>
        </w:rPr>
        <w:t xml:space="preserve"> </w:t>
      </w:r>
      <w:r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1F5960EC" w:rsidR="00160AE4" w:rsidRPr="009044F1" w:rsidRDefault="00711527"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1BE616EF" w:rsidR="000B63C5" w:rsidRPr="00D248FC" w:rsidRDefault="00711527" w:rsidP="000B63C5">
      <w:pPr>
        <w:widowControl w:val="0"/>
        <w:jc w:val="center"/>
        <w:rPr>
          <w:rFonts w:ascii="GHEA Grapalat" w:hAnsi="GHEA Grapalat"/>
          <w:b/>
        </w:rPr>
      </w:pPr>
      <w:r w:rsidRPr="00711527">
        <w:rPr>
          <w:rFonts w:ascii="GHEA Grapalat" w:hAnsi="GHEA Grapalat"/>
          <w:b/>
        </w:rPr>
        <w:t>ТЕКУЩИЕ РАБОТЫ ПО РЕМОНТУ И СОДЕРЖАНИЮ ДВОРОВЫХ ТЕРРИТОРИЙ АДМИНИСТРАТИВНОГО РАЙОНА ШЕНГАВИТ ГОРОДА ЕРЕВАНА</w:t>
      </w:r>
      <w:r>
        <w:rPr>
          <w:rFonts w:ascii="GHEA Grapalat" w:hAnsi="GHEA Grapalat"/>
          <w:b/>
          <w:lang w:val="hy-AM"/>
        </w:rPr>
        <w:t xml:space="preserve"> </w:t>
      </w:r>
      <w:r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658C9C" w14:textId="5826F39C" w:rsidR="00D05EC4" w:rsidRPr="00C94C3A" w:rsidRDefault="00096865" w:rsidP="00C94C3A">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118BB03" w14:textId="26D1EF5C" w:rsidR="00096865" w:rsidRPr="006D2DF7" w:rsidRDefault="00E17B7F" w:rsidP="00C94C3A">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B9760D">
        <w:rPr>
          <w:rFonts w:ascii="GHEA Grapalat" w:hAnsi="GHEA Grapalat"/>
          <w:b/>
          <w:bCs/>
          <w:i/>
        </w:rPr>
        <w:t>EQ-GHAShDzB-</w:t>
      </w:r>
      <w:r w:rsidR="003E7045">
        <w:rPr>
          <w:rFonts w:ascii="GHEA Grapalat" w:hAnsi="GHEA Grapalat"/>
          <w:b/>
          <w:bCs/>
          <w:i/>
        </w:rPr>
        <w:t>26/49</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C6F7F12" w14:textId="6FBB481A" w:rsidR="00C70C26" w:rsidRPr="00623208" w:rsidRDefault="00A81DD5" w:rsidP="00C70C26">
      <w:pPr>
        <w:pStyle w:val="BodyTextIndent"/>
        <w:spacing w:line="240" w:lineRule="auto"/>
        <w:ind w:firstLine="0"/>
        <w:rPr>
          <w:rFonts w:ascii="GHEA Grapalat" w:hAnsi="GHEA Grapalat"/>
          <w:b/>
          <w:bCs/>
          <w:i w:val="0"/>
          <w:sz w:val="24"/>
          <w:szCs w:val="24"/>
        </w:rPr>
      </w:pPr>
      <w:r w:rsidRPr="009044F1">
        <w:rPr>
          <w:rFonts w:ascii="GHEA Grapalat" w:hAnsi="GHEA Grapalat"/>
          <w:sz w:val="24"/>
          <w:szCs w:val="24"/>
        </w:rPr>
        <w:t xml:space="preserve">Адрес электронной почты секретаря оценочной комиссии </w:t>
      </w:r>
      <w:r w:rsidR="00C70C26">
        <w:fldChar w:fldCharType="begin"/>
      </w:r>
      <w:r w:rsidR="00C70C26">
        <w:instrText>HYPERLINK "mailto:gohar.buniatyan@yerevan.am"</w:instrText>
      </w:r>
      <w:r w:rsidR="00C70C26">
        <w:fldChar w:fldCharType="separate"/>
      </w:r>
      <w:r w:rsidR="00C70C26" w:rsidRPr="001F1FE0">
        <w:rPr>
          <w:rStyle w:val="Hyperlink"/>
          <w:rFonts w:ascii="GHEA Grapalat" w:hAnsi="GHEA Grapalat"/>
          <w:b/>
          <w:lang w:val="hy-AM"/>
        </w:rPr>
        <w:t>gohar.buniatyan@yerevan.am</w:t>
      </w:r>
      <w:r w:rsidR="00C70C26">
        <w:fldChar w:fldCharType="end"/>
      </w:r>
    </w:p>
    <w:p w14:paraId="4C460F31" w14:textId="180BD59B"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6C968038" w:rsidR="000B63C5" w:rsidRPr="00D05EC4"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w:t>
      </w:r>
      <w:r w:rsidR="00711527" w:rsidRPr="00711527">
        <w:rPr>
          <w:rFonts w:ascii="GHEA Grapalat" w:hAnsi="GHEA Grapalat"/>
          <w:i w:val="0"/>
          <w:sz w:val="24"/>
          <w:szCs w:val="24"/>
        </w:rPr>
        <w:t>Текущие работы по ремонту и содержанию дворовых территорий административного района Шенгавит города Еревана</w:t>
      </w:r>
      <w:r w:rsidR="002C3C5F" w:rsidRPr="002C3C5F">
        <w:rPr>
          <w:rFonts w:ascii="GHEA Grapalat" w:hAnsi="GHEA Grapalat"/>
          <w:i w:val="0"/>
          <w:sz w:val="24"/>
          <w:szCs w:val="24"/>
        </w:rPr>
        <w:t xml:space="preserve"> </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1CFDAF0D" w:rsidR="000B63C5" w:rsidRPr="00C94C3A" w:rsidRDefault="00711527" w:rsidP="00D248FC">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sz w:val="24"/>
                <w:szCs w:val="24"/>
                <w:lang w:val="hy-AM"/>
              </w:rPr>
              <w:t>24 559 080</w:t>
            </w:r>
          </w:p>
        </w:tc>
        <w:tc>
          <w:tcPr>
            <w:tcW w:w="6175" w:type="dxa"/>
            <w:vAlign w:val="center"/>
          </w:tcPr>
          <w:p w14:paraId="0D668137" w14:textId="5B94056C" w:rsidR="000B63C5" w:rsidRPr="002277D7" w:rsidRDefault="00711527" w:rsidP="006414F0">
            <w:pPr>
              <w:pStyle w:val="BodyTextIndent2"/>
              <w:widowControl w:val="0"/>
              <w:spacing w:line="240" w:lineRule="auto"/>
              <w:ind w:firstLine="0"/>
              <w:rPr>
                <w:rFonts w:ascii="GHEA Grapalat" w:hAnsi="GHEA Grapalat"/>
                <w:vertAlign w:val="subscript"/>
              </w:rPr>
            </w:pPr>
            <w:r w:rsidRPr="00711527">
              <w:rPr>
                <w:rFonts w:ascii="GHEA Grapalat" w:hAnsi="GHEA Grapalat" w:cs="Calibri"/>
                <w:color w:val="000000"/>
              </w:rPr>
              <w:t>Текущие работы по ремонту и содержанию дворовых территорий административного района Шенгавит города Еревана</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w:t>
      </w:r>
      <w:r w:rsidRPr="009044F1">
        <w:rPr>
          <w:rFonts w:ascii="GHEA Grapalat" w:hAnsi="GHEA Grapalat"/>
          <w:sz w:val="24"/>
          <w:szCs w:val="24"/>
        </w:rPr>
        <w:lastRenderedPageBreak/>
        <w:t>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w:t>
      </w:r>
      <w:r w:rsidRPr="009044F1">
        <w:rPr>
          <w:rFonts w:ascii="GHEA Grapalat" w:hAnsi="GHEA Grapalat"/>
        </w:rPr>
        <w:lastRenderedPageBreak/>
        <w:t>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2EFE55D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D05EC4">
        <w:rPr>
          <w:rFonts w:ascii="GHEA Grapalat" w:hAnsi="GHEA Grapalat"/>
          <w:b/>
          <w:bCs/>
          <w:sz w:val="24"/>
          <w:szCs w:val="24"/>
          <w:lang w:val="hy-AM"/>
        </w:rPr>
        <w:t>10</w:t>
      </w:r>
      <w:r w:rsidR="0022447C">
        <w:rPr>
          <w:rFonts w:ascii="GHEA Grapalat" w:hAnsi="GHEA Grapalat"/>
          <w:b/>
          <w:bCs/>
          <w:sz w:val="24"/>
          <w:szCs w:val="24"/>
        </w:rPr>
        <w:t>:</w:t>
      </w:r>
      <w:r w:rsidR="00D05EC4">
        <w:rPr>
          <w:rFonts w:ascii="GHEA Grapalat" w:hAnsi="GHEA Grapalat"/>
          <w:b/>
          <w:bCs/>
          <w:sz w:val="24"/>
          <w:szCs w:val="24"/>
          <w:lang w:val="hy-AM"/>
        </w:rPr>
        <w:t>0</w:t>
      </w:r>
      <w:r w:rsidR="0022447C">
        <w:rPr>
          <w:rFonts w:ascii="GHEA Grapalat" w:hAnsi="GHEA Grapalat"/>
          <w:b/>
          <w:bCs/>
          <w:sz w:val="24"/>
          <w:szCs w:val="24"/>
        </w:rPr>
        <w:t xml:space="preserve">0 часов </w:t>
      </w:r>
      <w:r w:rsidR="00E81493">
        <w:rPr>
          <w:rFonts w:ascii="GHEA Grapalat" w:hAnsi="GHEA Grapalat"/>
          <w:b/>
          <w:bCs/>
          <w:sz w:val="24"/>
          <w:szCs w:val="24"/>
          <w:lang w:val="hy-AM"/>
        </w:rPr>
        <w:t>10</w:t>
      </w:r>
      <w:r w:rsidR="00C94C3A">
        <w:rPr>
          <w:rFonts w:ascii="GHEA Grapalat" w:hAnsi="GHEA Grapalat"/>
          <w:b/>
          <w:bCs/>
          <w:sz w:val="24"/>
          <w:szCs w:val="24"/>
          <w:lang w:val="hy-AM"/>
        </w:rPr>
        <w:t>.0</w:t>
      </w:r>
      <w:r w:rsidR="00C075A8">
        <w:rPr>
          <w:rFonts w:ascii="GHEA Grapalat" w:hAnsi="GHEA Grapalat"/>
          <w:b/>
          <w:bCs/>
          <w:sz w:val="24"/>
          <w:szCs w:val="24"/>
        </w:rPr>
        <w:t>3</w:t>
      </w:r>
      <w:r w:rsidR="00B71FF8">
        <w:rPr>
          <w:rFonts w:ascii="GHEA Grapalat" w:hAnsi="GHEA Grapalat"/>
          <w:b/>
          <w:bCs/>
          <w:sz w:val="24"/>
          <w:szCs w:val="24"/>
        </w:rPr>
        <w:t xml:space="preserve">.2026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3820BDE2" w14:textId="77777777" w:rsidR="004E1B2F" w:rsidRPr="00FA2A2E" w:rsidRDefault="004E1B2F" w:rsidP="00B46D58">
      <w:pPr>
        <w:rPr>
          <w:rFonts w:ascii="GHEA Grapalat" w:hAnsi="GHEA Grapalat" w:cs="Sylfaen"/>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25E8DBEB"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C839A6" w:rsidRPr="00C94C3A">
        <w:rPr>
          <w:rFonts w:ascii="GHEA Grapalat" w:hAnsi="GHEA Grapalat"/>
          <w:b/>
          <w:bCs/>
          <w:sz w:val="24"/>
          <w:szCs w:val="24"/>
          <w:lang w:val="hy-AM"/>
        </w:rPr>
        <w:t>10</w:t>
      </w:r>
      <w:r w:rsidR="0022447C" w:rsidRPr="00C94C3A">
        <w:rPr>
          <w:rFonts w:ascii="GHEA Grapalat" w:hAnsi="GHEA Grapalat"/>
          <w:b/>
          <w:bCs/>
          <w:sz w:val="24"/>
          <w:szCs w:val="24"/>
        </w:rPr>
        <w:t>:</w:t>
      </w:r>
      <w:r w:rsidR="00C839A6">
        <w:rPr>
          <w:rFonts w:ascii="GHEA Grapalat" w:hAnsi="GHEA Grapalat"/>
          <w:b/>
          <w:bCs/>
          <w:sz w:val="24"/>
          <w:szCs w:val="24"/>
          <w:lang w:val="hy-AM"/>
        </w:rPr>
        <w:t>0</w:t>
      </w:r>
      <w:r w:rsidR="0022447C">
        <w:rPr>
          <w:rFonts w:ascii="GHEA Grapalat" w:hAnsi="GHEA Grapalat"/>
          <w:b/>
          <w:bCs/>
          <w:sz w:val="24"/>
          <w:szCs w:val="24"/>
        </w:rPr>
        <w:t xml:space="preserve">0 часов </w:t>
      </w:r>
      <w:r w:rsidR="00E81493">
        <w:rPr>
          <w:rFonts w:ascii="GHEA Grapalat" w:hAnsi="GHEA Grapalat"/>
          <w:b/>
          <w:bCs/>
          <w:sz w:val="24"/>
          <w:szCs w:val="24"/>
          <w:lang w:val="hy-AM"/>
        </w:rPr>
        <w:t>10</w:t>
      </w:r>
      <w:r w:rsidR="00C94C3A">
        <w:rPr>
          <w:rFonts w:ascii="GHEA Grapalat" w:hAnsi="GHEA Grapalat"/>
          <w:b/>
          <w:bCs/>
          <w:sz w:val="24"/>
          <w:szCs w:val="24"/>
          <w:lang w:val="hy-AM"/>
        </w:rPr>
        <w:t>.0</w:t>
      </w:r>
      <w:r w:rsidR="002C3C5F">
        <w:rPr>
          <w:rFonts w:ascii="GHEA Grapalat" w:hAnsi="GHEA Grapalat"/>
          <w:b/>
          <w:bCs/>
          <w:sz w:val="24"/>
          <w:szCs w:val="24"/>
          <w:lang w:val="hy-AM"/>
        </w:rPr>
        <w:t>3</w:t>
      </w:r>
      <w:r w:rsidR="00B71FF8">
        <w:rPr>
          <w:rFonts w:ascii="GHEA Grapalat" w:hAnsi="GHEA Grapalat"/>
          <w:b/>
          <w:bCs/>
          <w:sz w:val="24"/>
          <w:szCs w:val="24"/>
        </w:rPr>
        <w:t xml:space="preserve">.2026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w:t>
      </w:r>
      <w:r w:rsidR="008355D3" w:rsidRPr="002F7BEB">
        <w:rPr>
          <w:rFonts w:ascii="GHEA Grapalat" w:hAnsi="GHEA Grapalat"/>
        </w:rPr>
        <w:lastRenderedPageBreak/>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w:t>
      </w:r>
      <w:r w:rsidRPr="009044F1">
        <w:rPr>
          <w:rFonts w:ascii="GHEA Grapalat" w:hAnsi="GHEA Grapalat"/>
        </w:rPr>
        <w:lastRenderedPageBreak/>
        <w:t>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w:t>
      </w:r>
      <w:r w:rsidRPr="009044F1">
        <w:rPr>
          <w:rFonts w:ascii="GHEA Grapalat" w:hAnsi="GHEA Grapalat"/>
          <w:sz w:val="24"/>
          <w:szCs w:val="24"/>
        </w:rPr>
        <w:lastRenderedPageBreak/>
        <w:t>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 xml:space="preserve">При этом, проект утвержденного отобранным участником договора </w:t>
      </w:r>
      <w:r w:rsidRPr="007D3728">
        <w:rPr>
          <w:rFonts w:ascii="GHEA Grapalat" w:hAnsi="GHEA Grapalat"/>
          <w:lang w:val="hy-AM"/>
        </w:rPr>
        <w:lastRenderedPageBreak/>
        <w:t>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0134FA4" w14:textId="77777777" w:rsidR="00EE3473" w:rsidRDefault="00EE3473" w:rsidP="00FA2A2E">
      <w:pPr>
        <w:widowControl w:val="0"/>
        <w:spacing w:after="160"/>
        <w:rPr>
          <w:rFonts w:ascii="GHEA Grapalat" w:hAnsi="GHEA Grapalat"/>
          <w:b/>
        </w:rPr>
      </w:pPr>
    </w:p>
    <w:p w14:paraId="7AE001CA" w14:textId="77777777" w:rsidR="00FA2A2E" w:rsidRDefault="00FA2A2E" w:rsidP="00FA2A2E">
      <w:pPr>
        <w:widowControl w:val="0"/>
        <w:spacing w:after="160"/>
        <w:rPr>
          <w:rFonts w:ascii="GHEA Grapalat" w:hAnsi="GHEA Grapalat"/>
          <w:b/>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w:t>
      </w:r>
      <w:r w:rsidR="00FF5CA9">
        <w:rPr>
          <w:rFonts w:ascii="GHEA Grapalat" w:hAnsi="GHEA Grapalat"/>
        </w:rPr>
        <w:lastRenderedPageBreak/>
        <w:t xml:space="preserve">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D41A907"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7AFE4516"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w:t>
      </w:r>
      <w:r w:rsidRPr="000B56C9">
        <w:rPr>
          <w:rFonts w:ascii="GHEA Grapalat" w:hAnsi="GHEA Grapalat"/>
        </w:rPr>
        <w:lastRenderedPageBreak/>
        <w:t>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Целью настоящей Инструкции является содействие участникам при </w:t>
      </w:r>
      <w:r w:rsidRPr="009044F1">
        <w:rPr>
          <w:rFonts w:ascii="GHEA Grapalat" w:hAnsi="GHEA Grapalat"/>
        </w:rPr>
        <w:lastRenderedPageBreak/>
        <w:t>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w:t>
      </w:r>
      <w:r w:rsidRPr="00DC5D72">
        <w:rPr>
          <w:rFonts w:ascii="GHEA Grapalat" w:hAnsi="GHEA Grapalat" w:cs="Times New Roman"/>
          <w:sz w:val="24"/>
          <w:szCs w:val="24"/>
          <w:lang w:val="ru-RU" w:eastAsia="ru-RU" w:bidi="ru-RU"/>
        </w:rPr>
        <w:lastRenderedPageBreak/>
        <w:t>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519E07F6"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B9760D">
        <w:rPr>
          <w:rFonts w:ascii="GHEA Grapalat" w:hAnsi="GHEA Grapalat"/>
          <w:b/>
          <w:sz w:val="24"/>
          <w:szCs w:val="24"/>
        </w:rPr>
        <w:t>EQ-GHAShDzB-</w:t>
      </w:r>
      <w:r w:rsidR="003E7045">
        <w:rPr>
          <w:rFonts w:ascii="GHEA Grapalat" w:hAnsi="GHEA Grapalat"/>
          <w:b/>
          <w:sz w:val="24"/>
          <w:szCs w:val="24"/>
        </w:rPr>
        <w:t>26/49</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59165FB2"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B9760D">
        <w:rPr>
          <w:rFonts w:ascii="GHEA Grapalat" w:hAnsi="GHEA Grapalat"/>
        </w:rPr>
        <w:t>EQ-GHAShDzB-</w:t>
      </w:r>
      <w:r w:rsidR="003E7045">
        <w:rPr>
          <w:rFonts w:ascii="GHEA Grapalat" w:hAnsi="GHEA Grapalat"/>
        </w:rPr>
        <w:t>26/49</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3229BC76"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B9760D">
        <w:rPr>
          <w:rFonts w:ascii="GHEA Grapalat" w:hAnsi="GHEA Grapalat"/>
        </w:rPr>
        <w:t>EQ-GHAShDzB-</w:t>
      </w:r>
      <w:r w:rsidR="003E7045">
        <w:rPr>
          <w:rFonts w:ascii="GHEA Grapalat" w:hAnsi="GHEA Grapalat"/>
        </w:rPr>
        <w:t>26/49</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73593CED"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B9760D">
        <w:rPr>
          <w:rFonts w:ascii="GHEA Grapalat" w:hAnsi="GHEA Grapalat"/>
        </w:rPr>
        <w:t>EQ-GHAShDzB-</w:t>
      </w:r>
      <w:r w:rsidR="003E7045">
        <w:rPr>
          <w:rFonts w:ascii="GHEA Grapalat" w:hAnsi="GHEA Grapalat"/>
        </w:rPr>
        <w:t>26/49</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612E9F73"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3E7045">
        <w:rPr>
          <w:rFonts w:ascii="GHEA Grapalat" w:hAnsi="GHEA Grapalat"/>
          <w:b/>
          <w:sz w:val="24"/>
          <w:szCs w:val="24"/>
        </w:rPr>
        <w:t>26/49</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74BA351" w14:textId="554FD191" w:rsidR="00092E73" w:rsidRPr="00CB7DFD" w:rsidRDefault="00092E73" w:rsidP="00FA2A2E">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w:t>
      </w:r>
      <w:r w:rsidRPr="00092E73">
        <w:rPr>
          <w:rFonts w:ascii="GHEA Grapalat" w:hAnsi="GHEA Grapalat"/>
        </w:rPr>
        <w:lastRenderedPageBreak/>
        <w:t>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92E73">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92E73">
        <w:rPr>
          <w:rFonts w:ascii="GHEA Grapalat" w:hAnsi="GHEA Grapalat"/>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92E73">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46FA0DE3"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3E7045">
        <w:rPr>
          <w:rFonts w:ascii="GHEA Grapalat" w:hAnsi="GHEA Grapalat"/>
          <w:b/>
          <w:sz w:val="24"/>
          <w:szCs w:val="24"/>
        </w:rPr>
        <w:t>26/49</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139D72E0"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B9760D">
        <w:rPr>
          <w:rFonts w:ascii="GHEA Grapalat" w:hAnsi="GHEA Grapalat"/>
          <w:spacing w:val="-6"/>
        </w:rPr>
        <w:t>EQ-GHAShDzB-</w:t>
      </w:r>
      <w:r w:rsidR="003E7045">
        <w:rPr>
          <w:rFonts w:ascii="GHEA Grapalat" w:hAnsi="GHEA Grapalat"/>
          <w:spacing w:val="-6"/>
        </w:rPr>
        <w:t>26/49</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C839A6">
        <w:trPr>
          <w:trHeight w:val="635"/>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5BC113C5" w:rsidR="00861167" w:rsidRPr="00711527" w:rsidRDefault="00711527" w:rsidP="006414F0">
            <w:pPr>
              <w:widowControl w:val="0"/>
              <w:jc w:val="center"/>
              <w:rPr>
                <w:rFonts w:ascii="GHEA Grapalat" w:hAnsi="GHEA Grapalat"/>
                <w:sz w:val="28"/>
                <w:szCs w:val="28"/>
                <w:lang w:val="hy-AM"/>
              </w:rPr>
            </w:pPr>
            <w:r w:rsidRPr="00711527">
              <w:rPr>
                <w:rFonts w:ascii="GHEA Grapalat" w:hAnsi="GHEA Grapalat"/>
                <w:sz w:val="28"/>
                <w:szCs w:val="28"/>
                <w:lang w:val="hy-AM"/>
              </w:rPr>
              <w:t>Текущие работы по ремонту и содержанию дворовых территорий административного района Шенгавит города Еревана</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09FC7CF5"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3E7045">
        <w:rPr>
          <w:rFonts w:ascii="GHEA Grapalat" w:hAnsi="GHEA Grapalat"/>
          <w:b/>
          <w:sz w:val="24"/>
          <w:szCs w:val="24"/>
        </w:rPr>
        <w:t>26/49</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Default="00D24392" w:rsidP="000A214C">
      <w:pPr>
        <w:widowControl w:val="0"/>
        <w:spacing w:after="160"/>
        <w:jc w:val="right"/>
        <w:rPr>
          <w:rFonts w:ascii="GHEA Grapalat" w:hAnsi="GHEA Grapalat"/>
          <w:i/>
        </w:rPr>
      </w:pPr>
    </w:p>
    <w:p w14:paraId="714A91BB" w14:textId="77777777" w:rsidR="00143DD8" w:rsidRDefault="00143DD8" w:rsidP="000A214C">
      <w:pPr>
        <w:widowControl w:val="0"/>
        <w:spacing w:after="160"/>
        <w:jc w:val="right"/>
        <w:rPr>
          <w:rFonts w:ascii="GHEA Grapalat" w:hAnsi="GHEA Grapalat"/>
          <w:i/>
        </w:rPr>
      </w:pPr>
    </w:p>
    <w:p w14:paraId="3B4BA75E" w14:textId="77777777" w:rsidR="00143DD8" w:rsidRDefault="00143DD8" w:rsidP="000A214C">
      <w:pPr>
        <w:widowControl w:val="0"/>
        <w:spacing w:after="160"/>
        <w:jc w:val="right"/>
        <w:rPr>
          <w:rFonts w:ascii="GHEA Grapalat" w:hAnsi="GHEA Grapalat"/>
          <w:i/>
        </w:rPr>
      </w:pPr>
    </w:p>
    <w:p w14:paraId="743DD80E" w14:textId="77777777" w:rsidR="00143DD8" w:rsidRDefault="00143DD8" w:rsidP="000A214C">
      <w:pPr>
        <w:widowControl w:val="0"/>
        <w:spacing w:after="160"/>
        <w:jc w:val="right"/>
        <w:rPr>
          <w:rFonts w:ascii="GHEA Grapalat" w:hAnsi="GHEA Grapalat"/>
          <w:i/>
        </w:rPr>
      </w:pPr>
    </w:p>
    <w:p w14:paraId="40878A1E" w14:textId="77777777" w:rsidR="00143DD8" w:rsidRDefault="00143DD8" w:rsidP="000A214C">
      <w:pPr>
        <w:widowControl w:val="0"/>
        <w:spacing w:after="160"/>
        <w:jc w:val="right"/>
        <w:rPr>
          <w:rFonts w:ascii="GHEA Grapalat" w:hAnsi="GHEA Grapalat"/>
          <w:i/>
        </w:rPr>
      </w:pPr>
    </w:p>
    <w:p w14:paraId="353811CE" w14:textId="77777777" w:rsidR="00143DD8" w:rsidRPr="005F2C25" w:rsidRDefault="00143DD8"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2DB6BCD" w14:textId="16B4860C"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B9760D">
        <w:rPr>
          <w:rFonts w:ascii="GHEA Grapalat" w:hAnsi="GHEA Grapalat"/>
          <w:bCs/>
          <w:sz w:val="24"/>
          <w:szCs w:val="24"/>
        </w:rPr>
        <w:t>EQ-GHAShDzB-</w:t>
      </w:r>
      <w:r w:rsidR="003E7045">
        <w:rPr>
          <w:rFonts w:ascii="GHEA Grapalat" w:hAnsi="GHEA Grapalat"/>
          <w:bCs/>
          <w:sz w:val="24"/>
          <w:szCs w:val="24"/>
        </w:rPr>
        <w:t>26/49</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договорных </w:t>
      </w:r>
      <w:r w:rsidRPr="00B138F3">
        <w:rPr>
          <w:rFonts w:ascii="GHEA Grapalat" w:hAnsi="GHEA Grapalat"/>
        </w:rPr>
        <w:lastRenderedPageBreak/>
        <w:t>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29C58A20"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B9760D">
        <w:rPr>
          <w:rFonts w:ascii="GHEA Grapalat" w:hAnsi="GHEA Grapalat"/>
          <w:b/>
        </w:rPr>
        <w:t>EQ-GHAShDzB-</w:t>
      </w:r>
      <w:r w:rsidR="003E7045">
        <w:rPr>
          <w:rFonts w:ascii="GHEA Grapalat" w:hAnsi="GHEA Grapalat"/>
          <w:b/>
        </w:rPr>
        <w:t>26/49</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lastRenderedPageBreak/>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w:t>
      </w:r>
      <w:r w:rsidRPr="009F3DC7">
        <w:rPr>
          <w:rFonts w:ascii="GHEA Grapalat" w:hAnsi="GHEA Grapalat"/>
        </w:rPr>
        <w:lastRenderedPageBreak/>
        <w:t xml:space="preserve">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требовать от Заказчика уплаты подлежащих уплате ему сумм и пени, </w:t>
      </w:r>
      <w:r w:rsidRPr="009F3DC7">
        <w:rPr>
          <w:rFonts w:ascii="GHEA Grapalat" w:hAnsi="GHEA Grapalat"/>
        </w:rPr>
        <w:lastRenderedPageBreak/>
        <w:t>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20"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w:t>
      </w:r>
      <w:r w:rsidRPr="009F3DC7">
        <w:rPr>
          <w:rFonts w:ascii="GHEA Grapalat" w:hAnsi="GHEA Grapalat"/>
        </w:rPr>
        <w:lastRenderedPageBreak/>
        <w:t xml:space="preserve">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5C5D325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83334C">
        <w:rPr>
          <w:rFonts w:ascii="GHEA Grapalat" w:hAnsi="GHEA Grapalat"/>
          <w:b/>
          <w:bCs/>
        </w:rPr>
        <w:t>1</w:t>
      </w:r>
      <w:r w:rsidR="00DD42ED">
        <w:rPr>
          <w:rFonts w:ascii="GHEA Grapalat" w:hAnsi="GHEA Grapalat"/>
          <w:b/>
          <w:bCs/>
          <w:lang w:val="hy-AM"/>
        </w:rPr>
        <w:t>0</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lastRenderedPageBreak/>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 xml:space="preserve">до приемки завершенного строительного объекта комиссия, сформированная в соответствии с постановлением Правительства Республики </w:t>
      </w:r>
      <w:r w:rsidRPr="009F3DC7">
        <w:rPr>
          <w:rFonts w:ascii="GHEA Grapalat" w:hAnsi="GHEA Grapalat"/>
          <w:sz w:val="24"/>
          <w:szCs w:val="24"/>
        </w:rPr>
        <w:lastRenderedPageBreak/>
        <w:t>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21BD20CB"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DD42ED">
        <w:rPr>
          <w:rFonts w:ascii="GHEA Grapalat" w:hAnsi="GHEA Grapalat"/>
          <w:b/>
          <w:bCs/>
          <w:lang w:val="hy-AM"/>
        </w:rPr>
        <w:t>1</w:t>
      </w:r>
      <w:r w:rsidRPr="00C83AD1">
        <w:rPr>
          <w:rFonts w:ascii="GHEA Grapalat" w:hAnsi="GHEA Grapalat"/>
          <w:b/>
          <w:bCs/>
        </w:rPr>
        <w:t xml:space="preserve"> (</w:t>
      </w:r>
      <w:r w:rsidR="000A00F4" w:rsidRPr="000A00F4">
        <w:rPr>
          <w:rFonts w:ascii="GHEA Grapalat" w:hAnsi="GHEA Grapalat"/>
          <w:b/>
          <w:bCs/>
        </w:rPr>
        <w:t xml:space="preserve">ноль целых </w:t>
      </w:r>
      <w:r w:rsidR="00DD42ED">
        <w:rPr>
          <w:rFonts w:ascii="GHEA Grapalat" w:hAnsi="GHEA Grapalat"/>
          <w:b/>
          <w:bCs/>
        </w:rPr>
        <w:t>один</w:t>
      </w:r>
      <w:r w:rsidR="000A00F4" w:rsidRPr="000A00F4">
        <w:rPr>
          <w:rFonts w:ascii="GHEA Grapalat" w:hAnsi="GHEA Grapalat"/>
          <w:b/>
          <w:bCs/>
        </w:rPr>
        <w:t xml:space="preserve"> </w:t>
      </w:r>
      <w:r w:rsidR="00DD42ED">
        <w:rPr>
          <w:rFonts w:ascii="GHEA Grapalat" w:hAnsi="GHEA Grapalat"/>
          <w:b/>
          <w:bCs/>
        </w:rPr>
        <w:t>десят</w:t>
      </w:r>
      <w:r w:rsidR="000A00F4" w:rsidRPr="000A00F4">
        <w:rPr>
          <w:rFonts w:ascii="GHEA Grapalat" w:hAnsi="GHEA Grapalat"/>
          <w:b/>
          <w:bCs/>
        </w:rPr>
        <w:t>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6F3C91CF"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DD42ED">
        <w:rPr>
          <w:rFonts w:ascii="GHEA Grapalat" w:hAnsi="GHEA Grapalat"/>
          <w:b/>
          <w:bCs/>
        </w:rPr>
        <w:t>1</w:t>
      </w:r>
      <w:r w:rsidR="00D4487F" w:rsidRPr="00D4487F">
        <w:rPr>
          <w:rFonts w:ascii="GHEA Grapalat" w:hAnsi="GHEA Grapalat"/>
          <w:b/>
          <w:bCs/>
        </w:rPr>
        <w:t xml:space="preserve"> (</w:t>
      </w:r>
      <w:r w:rsidR="00DD42ED">
        <w:rPr>
          <w:rFonts w:ascii="GHEA Grapalat" w:hAnsi="GHEA Grapalat"/>
          <w:b/>
          <w:bCs/>
        </w:rPr>
        <w:t>один</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493"/>
        <w:gridCol w:w="5538"/>
        <w:gridCol w:w="3657"/>
      </w:tblGrid>
      <w:tr w:rsidR="002C3C5F" w:rsidRPr="00C55F3D" w14:paraId="48115D37" w14:textId="77777777" w:rsidTr="00DD42ED">
        <w:trPr>
          <w:trHeight w:val="306"/>
          <w:jc w:val="center"/>
        </w:trPr>
        <w:tc>
          <w:tcPr>
            <w:tcW w:w="4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1E131A" w14:textId="77777777" w:rsidR="002C3C5F" w:rsidRPr="00C55F3D" w:rsidRDefault="002C3C5F" w:rsidP="00253725">
            <w:pPr>
              <w:spacing w:before="100" w:beforeAutospacing="1" w:afterAutospacing="1" w:line="360" w:lineRule="auto"/>
              <w:jc w:val="center"/>
              <w:rPr>
                <w:rFonts w:ascii="GHEA Grapalat" w:hAnsi="GHEA Grapalat" w:cs="Sylfaen"/>
                <w:sz w:val="20"/>
                <w:szCs w:val="20"/>
                <w:lang w:val="hy-AM"/>
              </w:rPr>
            </w:pPr>
            <w:r w:rsidRPr="00C55F3D">
              <w:rPr>
                <w:rFonts w:ascii="GHEA Grapalat" w:hAnsi="GHEA Grapalat" w:cs="Sylfaen"/>
                <w:sz w:val="20"/>
                <w:szCs w:val="20"/>
              </w:rPr>
              <w:t>N</w:t>
            </w:r>
          </w:p>
        </w:tc>
        <w:tc>
          <w:tcPr>
            <w:tcW w:w="55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CF9F76" w14:textId="77777777" w:rsidR="002C3C5F" w:rsidRPr="00C55F3D" w:rsidRDefault="002C3C5F" w:rsidP="00253725">
            <w:pPr>
              <w:spacing w:before="100" w:beforeAutospacing="1" w:afterAutospacing="1" w:line="360" w:lineRule="auto"/>
              <w:jc w:val="center"/>
              <w:rPr>
                <w:rFonts w:ascii="GHEA Grapalat" w:hAnsi="GHEA Grapalat" w:cs="Sylfaen"/>
                <w:sz w:val="20"/>
                <w:szCs w:val="20"/>
                <w:lang w:val="hy-AM"/>
              </w:rPr>
            </w:pPr>
            <w:r w:rsidRPr="00C55F3D">
              <w:rPr>
                <w:rFonts w:ascii="GHEA Grapalat" w:hAnsi="GHEA Grapalat" w:cs="Sylfaen"/>
                <w:sz w:val="20"/>
                <w:szCs w:val="20"/>
                <w:lang w:val="hy-AM"/>
              </w:rPr>
              <w:t>Խախտումը</w:t>
            </w:r>
          </w:p>
        </w:tc>
        <w:tc>
          <w:tcPr>
            <w:tcW w:w="36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257BF5" w14:textId="77777777" w:rsidR="002C3C5F" w:rsidRPr="00C55F3D" w:rsidRDefault="002C3C5F" w:rsidP="00253725">
            <w:pPr>
              <w:spacing w:before="100" w:beforeAutospacing="1" w:afterAutospacing="1" w:line="360" w:lineRule="auto"/>
              <w:jc w:val="center"/>
              <w:rPr>
                <w:rFonts w:ascii="GHEA Grapalat" w:hAnsi="GHEA Grapalat" w:cs="Sylfaen"/>
                <w:sz w:val="20"/>
                <w:szCs w:val="20"/>
                <w:lang w:val="hy-AM"/>
              </w:rPr>
            </w:pPr>
            <w:r w:rsidRPr="00C55F3D">
              <w:rPr>
                <w:rFonts w:ascii="GHEA Grapalat" w:hAnsi="GHEA Grapalat" w:cs="Sylfaen"/>
                <w:sz w:val="20"/>
                <w:szCs w:val="20"/>
                <w:lang w:val="hy-AM"/>
              </w:rPr>
              <w:t>Պատասխանատվությունը</w:t>
            </w:r>
          </w:p>
        </w:tc>
      </w:tr>
      <w:tr w:rsidR="002C3C5F" w:rsidRPr="00C55F3D" w14:paraId="34631EB0" w14:textId="77777777" w:rsidTr="00DD42ED">
        <w:trPr>
          <w:trHeight w:val="459"/>
          <w:jc w:val="center"/>
        </w:trPr>
        <w:tc>
          <w:tcPr>
            <w:tcW w:w="4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31E072" w14:textId="77777777" w:rsidR="002C3C5F" w:rsidRPr="00C55F3D" w:rsidRDefault="002C3C5F" w:rsidP="002C3C5F">
            <w:pPr>
              <w:spacing w:before="100" w:beforeAutospacing="1" w:afterAutospacing="1" w:line="360" w:lineRule="auto"/>
              <w:jc w:val="center"/>
              <w:rPr>
                <w:rFonts w:ascii="GHEA Grapalat" w:hAnsi="GHEA Grapalat"/>
                <w:sz w:val="20"/>
                <w:szCs w:val="20"/>
              </w:rPr>
            </w:pPr>
            <w:r w:rsidRPr="00C55F3D">
              <w:rPr>
                <w:rFonts w:ascii="GHEA Grapalat" w:hAnsi="GHEA Grapalat"/>
                <w:sz w:val="20"/>
                <w:szCs w:val="20"/>
              </w:rPr>
              <w:t>1</w:t>
            </w:r>
          </w:p>
        </w:tc>
        <w:tc>
          <w:tcPr>
            <w:tcW w:w="55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7C4A9B" w14:textId="68FEAD2F" w:rsidR="002C3C5F" w:rsidRPr="00C55F3D" w:rsidRDefault="002C3C5F" w:rsidP="002C3C5F">
            <w:pPr>
              <w:spacing w:before="100" w:beforeAutospacing="1" w:after="100" w:afterAutospacing="1"/>
              <w:jc w:val="both"/>
              <w:rPr>
                <w:rFonts w:ascii="GHEA Grapalat" w:hAnsi="GHEA Grapalat"/>
                <w:sz w:val="20"/>
                <w:szCs w:val="20"/>
              </w:rPr>
            </w:pPr>
            <w:r w:rsidRPr="00C55F3D">
              <w:rPr>
                <w:rFonts w:ascii="GHEA Grapalat" w:hAnsi="GHEA Grapalat"/>
                <w:sz w:val="20"/>
                <w:szCs w:val="20"/>
              </w:rPr>
              <w:t>Правильная организация строительной площадки, отсутствие меблировки</w:t>
            </w:r>
          </w:p>
        </w:tc>
        <w:tc>
          <w:tcPr>
            <w:tcW w:w="36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470A4F" w14:textId="0E07DD2B" w:rsidR="002C3C5F" w:rsidRPr="00C55F3D" w:rsidRDefault="002C3C5F" w:rsidP="002C3C5F">
            <w:pPr>
              <w:spacing w:before="100" w:beforeAutospacing="1" w:afterAutospacing="1"/>
              <w:jc w:val="both"/>
              <w:rPr>
                <w:rFonts w:ascii="GHEA Grapalat" w:hAnsi="GHEA Grapalat"/>
                <w:sz w:val="20"/>
                <w:szCs w:val="20"/>
              </w:rPr>
            </w:pPr>
            <w:r w:rsidRPr="00C55F3D">
              <w:rPr>
                <w:rFonts w:ascii="GHEA Grapalat" w:hAnsi="GHEA Grapalat"/>
                <w:sz w:val="20"/>
                <w:szCs w:val="20"/>
              </w:rPr>
              <w:t>Штраф-в размере 0,5% от договорной цены</w:t>
            </w:r>
          </w:p>
        </w:tc>
      </w:tr>
      <w:tr w:rsidR="002C3C5F" w:rsidRPr="00C55F3D" w14:paraId="771A0C04" w14:textId="77777777" w:rsidTr="00DD42ED">
        <w:trPr>
          <w:trHeight w:val="459"/>
          <w:jc w:val="center"/>
        </w:trPr>
        <w:tc>
          <w:tcPr>
            <w:tcW w:w="4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9D234C" w14:textId="77777777" w:rsidR="002C3C5F" w:rsidRPr="00C55F3D" w:rsidRDefault="002C3C5F" w:rsidP="002C3C5F">
            <w:pPr>
              <w:spacing w:before="100" w:beforeAutospacing="1" w:afterAutospacing="1" w:line="360" w:lineRule="auto"/>
              <w:jc w:val="center"/>
              <w:rPr>
                <w:rFonts w:ascii="GHEA Grapalat" w:hAnsi="GHEA Grapalat"/>
                <w:sz w:val="20"/>
                <w:szCs w:val="20"/>
              </w:rPr>
            </w:pPr>
            <w:r w:rsidRPr="00C55F3D">
              <w:rPr>
                <w:rFonts w:ascii="GHEA Grapalat" w:hAnsi="GHEA Grapalat"/>
                <w:sz w:val="20"/>
                <w:szCs w:val="20"/>
              </w:rPr>
              <w:t>2</w:t>
            </w:r>
          </w:p>
        </w:tc>
        <w:tc>
          <w:tcPr>
            <w:tcW w:w="55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6000E2" w14:textId="71EFDDA3" w:rsidR="002C3C5F" w:rsidRPr="00C55F3D" w:rsidRDefault="002C3C5F" w:rsidP="002C3C5F">
            <w:pPr>
              <w:spacing w:before="100" w:beforeAutospacing="1" w:afterAutospacing="1"/>
              <w:jc w:val="both"/>
              <w:rPr>
                <w:rFonts w:ascii="GHEA Grapalat" w:hAnsi="GHEA Grapalat"/>
                <w:sz w:val="20"/>
                <w:szCs w:val="20"/>
              </w:rPr>
            </w:pPr>
            <w:r w:rsidRPr="00C55F3D">
              <w:rPr>
                <w:rFonts w:ascii="GHEA Grapalat" w:hAnsi="GHEA Grapalat"/>
                <w:sz w:val="20"/>
                <w:szCs w:val="20"/>
              </w:rPr>
              <w:t>Несоблюдение норм технической безопасности</w:t>
            </w:r>
          </w:p>
        </w:tc>
        <w:tc>
          <w:tcPr>
            <w:tcW w:w="36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0EDBFC" w14:textId="7EB2FCEC" w:rsidR="002C3C5F" w:rsidRPr="00C55F3D" w:rsidRDefault="002C3C5F" w:rsidP="002C3C5F">
            <w:pPr>
              <w:spacing w:before="100" w:beforeAutospacing="1" w:afterAutospacing="1"/>
              <w:jc w:val="both"/>
              <w:rPr>
                <w:rFonts w:ascii="GHEA Grapalat" w:hAnsi="GHEA Grapalat"/>
                <w:sz w:val="20"/>
                <w:szCs w:val="20"/>
              </w:rPr>
            </w:pPr>
            <w:r w:rsidRPr="00C55F3D">
              <w:rPr>
                <w:rFonts w:ascii="GHEA Grapalat" w:hAnsi="GHEA Grapalat"/>
                <w:sz w:val="20"/>
                <w:szCs w:val="20"/>
              </w:rPr>
              <w:t>Штраф-в размере 0,5% от договорной цены</w:t>
            </w:r>
          </w:p>
        </w:tc>
      </w:tr>
      <w:tr w:rsidR="002C3C5F" w:rsidRPr="00C55F3D" w14:paraId="178FC4E6" w14:textId="77777777" w:rsidTr="00DD42ED">
        <w:trPr>
          <w:trHeight w:val="459"/>
          <w:jc w:val="center"/>
        </w:trPr>
        <w:tc>
          <w:tcPr>
            <w:tcW w:w="4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4BDB82" w14:textId="77777777" w:rsidR="002C3C5F" w:rsidRPr="00C55F3D" w:rsidRDefault="002C3C5F" w:rsidP="002C3C5F">
            <w:pPr>
              <w:spacing w:before="100" w:beforeAutospacing="1" w:afterAutospacing="1" w:line="360" w:lineRule="auto"/>
              <w:jc w:val="center"/>
              <w:rPr>
                <w:rFonts w:ascii="GHEA Grapalat" w:hAnsi="GHEA Grapalat"/>
                <w:sz w:val="20"/>
                <w:szCs w:val="20"/>
              </w:rPr>
            </w:pPr>
            <w:r w:rsidRPr="00C55F3D">
              <w:rPr>
                <w:rFonts w:ascii="GHEA Grapalat" w:hAnsi="GHEA Grapalat"/>
                <w:sz w:val="20"/>
                <w:szCs w:val="20"/>
              </w:rPr>
              <w:t>3</w:t>
            </w:r>
          </w:p>
        </w:tc>
        <w:tc>
          <w:tcPr>
            <w:tcW w:w="55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30CCFD" w14:textId="72EB496D" w:rsidR="002C3C5F" w:rsidRPr="00C55F3D" w:rsidRDefault="002C3C5F" w:rsidP="002C3C5F">
            <w:pPr>
              <w:spacing w:before="100" w:beforeAutospacing="1" w:afterAutospacing="1"/>
              <w:jc w:val="both"/>
              <w:rPr>
                <w:rFonts w:ascii="GHEA Grapalat" w:hAnsi="GHEA Grapalat"/>
                <w:sz w:val="20"/>
                <w:szCs w:val="20"/>
              </w:rPr>
            </w:pPr>
            <w:r w:rsidRPr="00C55F3D">
              <w:rPr>
                <w:rFonts w:ascii="GHEA Grapalat" w:hAnsi="GHEA Grapalat"/>
                <w:sz w:val="20"/>
                <w:szCs w:val="20"/>
              </w:rPr>
              <w:t xml:space="preserve">Несоблюдение санитарно-гигиенических и экологических норм  </w:t>
            </w:r>
          </w:p>
        </w:tc>
        <w:tc>
          <w:tcPr>
            <w:tcW w:w="36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4D9AE" w14:textId="4B21B993" w:rsidR="002C3C5F" w:rsidRPr="00C55F3D" w:rsidRDefault="002C3C5F" w:rsidP="002C3C5F">
            <w:pPr>
              <w:spacing w:before="100" w:beforeAutospacing="1" w:afterAutospacing="1"/>
              <w:jc w:val="both"/>
              <w:rPr>
                <w:rFonts w:ascii="GHEA Grapalat" w:hAnsi="GHEA Grapalat"/>
                <w:sz w:val="20"/>
                <w:szCs w:val="20"/>
              </w:rPr>
            </w:pPr>
            <w:r w:rsidRPr="00C55F3D">
              <w:rPr>
                <w:rFonts w:ascii="GHEA Grapalat" w:hAnsi="GHEA Grapalat"/>
                <w:sz w:val="20"/>
                <w:szCs w:val="20"/>
              </w:rPr>
              <w:t>Штраф-в размере 0,5% от договорной цены</w:t>
            </w:r>
          </w:p>
        </w:tc>
      </w:tr>
    </w:tbl>
    <w:p w14:paraId="5F8A4708" w14:textId="77777777" w:rsidR="002C3C5F" w:rsidRPr="00B65BDD" w:rsidRDefault="002C3C5F" w:rsidP="002C3C5F">
      <w:pPr>
        <w:tabs>
          <w:tab w:val="left" w:pos="9980"/>
        </w:tabs>
        <w:jc w:val="right"/>
        <w:rPr>
          <w:rFonts w:ascii="GHEA Grapalat" w:hAnsi="GHEA Grapalat"/>
          <w:b/>
          <w:lang w:val="es-ES"/>
        </w:rPr>
      </w:pPr>
    </w:p>
    <w:p w14:paraId="0A8117F3" w14:textId="77777777" w:rsidR="008E7178" w:rsidRPr="002C3C5F" w:rsidRDefault="008E7178" w:rsidP="00BB28C8">
      <w:pPr>
        <w:widowControl w:val="0"/>
        <w:tabs>
          <w:tab w:val="left" w:pos="1134"/>
        </w:tabs>
        <w:spacing w:after="160" w:line="360" w:lineRule="auto"/>
        <w:ind w:firstLine="567"/>
        <w:jc w:val="both"/>
        <w:rPr>
          <w:rFonts w:ascii="GHEA Grapalat" w:hAnsi="GHEA Grapalat"/>
          <w:lang w:val="es-ES"/>
        </w:rPr>
      </w:pPr>
    </w:p>
    <w:p w14:paraId="5FBB528D" w14:textId="3CF12765"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9F3DC7">
        <w:rPr>
          <w:rFonts w:ascii="GHEA Grapalat" w:hAnsi="GHEA Grapalat"/>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w:t>
      </w:r>
      <w:r w:rsidRPr="009F3DC7">
        <w:rPr>
          <w:rFonts w:ascii="GHEA Grapalat" w:hAnsi="GHEA Grapalat"/>
        </w:rPr>
        <w:lastRenderedPageBreak/>
        <w:t xml:space="preserve">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FA2A2E">
          <w:footerReference w:type="default" r:id="rId9"/>
          <w:footnotePr>
            <w:pos w:val="beneathText"/>
          </w:footnotePr>
          <w:type w:val="nextColumn"/>
          <w:pgSz w:w="11907" w:h="16840" w:code="9"/>
          <w:pgMar w:top="993" w:right="1017" w:bottom="900"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24691B4A" w:rsidR="00D248FC" w:rsidRPr="00E71E56"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B9760D">
        <w:rPr>
          <w:rFonts w:ascii="GHEA Grapalat" w:hAnsi="GHEA Grapalat"/>
          <w:bCs/>
        </w:rPr>
        <w:t>EQ-GHAShDzB-</w:t>
      </w:r>
      <w:r w:rsidR="003E7045">
        <w:rPr>
          <w:rFonts w:ascii="GHEA Grapalat" w:hAnsi="GHEA Grapalat"/>
          <w:bCs/>
        </w:rPr>
        <w:t>26/49</w:t>
      </w:r>
      <w:r w:rsidRPr="00C83AD1">
        <w:rPr>
          <w:rFonts w:ascii="GHEA Grapalat" w:hAnsi="GHEA Grapalat"/>
          <w:bCs/>
        </w:rPr>
        <w:t>''</w:t>
      </w:r>
    </w:p>
    <w:p w14:paraId="383C37C8" w14:textId="77777777" w:rsidR="009A0185" w:rsidRPr="00C83AD1" w:rsidRDefault="00E71E56" w:rsidP="009A0185">
      <w:pPr>
        <w:widowControl w:val="0"/>
        <w:spacing w:after="160" w:line="360" w:lineRule="auto"/>
        <w:jc w:val="center"/>
        <w:rPr>
          <w:rFonts w:ascii="GHEA Grapalat" w:hAnsi="GHEA Grapalat" w:cs="Arial"/>
          <w:b/>
          <w:lang w:val="hy-AM"/>
        </w:rPr>
      </w:pPr>
      <w:r w:rsidRPr="00E71E56">
        <w:rPr>
          <w:rFonts w:ascii="GHEA Grapalat" w:hAnsi="GHEA Grapalat"/>
          <w:bCs/>
          <w:sz w:val="22"/>
          <w:szCs w:val="22"/>
          <w:lang w:val="hy-AM"/>
        </w:rPr>
        <w:t xml:space="preserve">                            </w:t>
      </w:r>
      <w:r w:rsidR="009A0185" w:rsidRPr="008B56A4">
        <w:rPr>
          <w:rFonts w:ascii="GHEA Grapalat" w:hAnsi="GHEA Grapalat"/>
          <w:b/>
          <w:sz w:val="28"/>
          <w:szCs w:val="28"/>
        </w:rPr>
        <w:t>ОБЪЕМНАЯ ВЕДОМОСТЬ-СМЕТА</w:t>
      </w:r>
      <w:r w:rsidR="009A0185" w:rsidRPr="009F3DC7">
        <w:rPr>
          <w:rFonts w:ascii="GHEA Grapalat" w:hAnsi="GHEA Grapalat"/>
          <w:b/>
        </w:rPr>
        <w:t>*</w:t>
      </w:r>
    </w:p>
    <w:p w14:paraId="14F9BC7F" w14:textId="012945B3" w:rsidR="00DD42ED" w:rsidRDefault="00DD42ED" w:rsidP="0001451C">
      <w:pPr>
        <w:jc w:val="center"/>
        <w:rPr>
          <w:rFonts w:ascii="GHEA Grapalat" w:hAnsi="GHEA Grapalat"/>
          <w:sz w:val="18"/>
          <w:szCs w:val="18"/>
        </w:rPr>
      </w:pPr>
      <w:r w:rsidRPr="00DD42ED">
        <w:rPr>
          <w:rFonts w:ascii="GHEA Grapalat" w:hAnsi="GHEA Grapalat"/>
          <w:bCs/>
          <w:sz w:val="22"/>
          <w:szCs w:val="22"/>
          <w:lang w:val="hy-AM"/>
        </w:rPr>
        <w:t xml:space="preserve">Текущие работы по ремонту и содержанию дворовых территорий административного района </w:t>
      </w:r>
      <w:r w:rsidR="0001451C">
        <w:rPr>
          <w:rFonts w:ascii="GHEA Grapalat" w:hAnsi="GHEA Grapalat"/>
          <w:bCs/>
          <w:sz w:val="22"/>
          <w:szCs w:val="22"/>
        </w:rPr>
        <w:t xml:space="preserve">    </w:t>
      </w:r>
      <w:r w:rsidRPr="00DD42ED">
        <w:rPr>
          <w:rFonts w:ascii="GHEA Grapalat" w:hAnsi="GHEA Grapalat"/>
          <w:bCs/>
          <w:sz w:val="22"/>
          <w:szCs w:val="22"/>
          <w:lang w:val="hy-AM"/>
        </w:rPr>
        <w:t>Шенгавит города Еревана</w:t>
      </w:r>
    </w:p>
    <w:p w14:paraId="1B977CC2" w14:textId="1EE8648C" w:rsidR="007A5778" w:rsidRPr="009A0185" w:rsidRDefault="00DD42ED" w:rsidP="00DD42ED">
      <w:pPr>
        <w:ind w:left="2520" w:hanging="2340"/>
        <w:jc w:val="center"/>
        <w:rPr>
          <w:rFonts w:ascii="GHEA Grapalat" w:hAnsi="GHEA Grapalat"/>
          <w:sz w:val="18"/>
          <w:szCs w:val="18"/>
          <w:lang w:val="hy-AM"/>
        </w:rPr>
      </w:pPr>
      <w:r>
        <w:rPr>
          <w:rFonts w:ascii="GHEA Grapalat" w:hAnsi="GHEA Grapalat"/>
          <w:sz w:val="18"/>
          <w:szCs w:val="18"/>
        </w:rPr>
        <w:t xml:space="preserve">                                                                                                                                                    </w:t>
      </w:r>
      <w:r w:rsidR="009A0185" w:rsidRPr="00466C0B">
        <w:rPr>
          <w:rFonts w:ascii="GHEA Grapalat" w:hAnsi="GHEA Grapalat"/>
          <w:sz w:val="18"/>
          <w:szCs w:val="18"/>
        </w:rPr>
        <w:t>Драмов РА</w:t>
      </w:r>
      <w:r w:rsidR="009A0185">
        <w:rPr>
          <w:rFonts w:ascii="GHEA Grapalat" w:hAnsi="GHEA Grapalat"/>
          <w:sz w:val="18"/>
          <w:szCs w:val="18"/>
          <w:lang w:val="hy-AM"/>
        </w:rPr>
        <w:t xml:space="preserve">                                                                                                     </w:t>
      </w:r>
    </w:p>
    <w:tbl>
      <w:tblPr>
        <w:tblW w:w="10440" w:type="dxa"/>
        <w:tblInd w:w="-612" w:type="dxa"/>
        <w:tblLook w:val="04A0" w:firstRow="1" w:lastRow="0" w:firstColumn="1" w:lastColumn="0" w:noHBand="0" w:noVBand="1"/>
      </w:tblPr>
      <w:tblGrid>
        <w:gridCol w:w="505"/>
        <w:gridCol w:w="5352"/>
        <w:gridCol w:w="1044"/>
        <w:gridCol w:w="1021"/>
        <w:gridCol w:w="883"/>
        <w:gridCol w:w="465"/>
        <w:gridCol w:w="675"/>
        <w:gridCol w:w="495"/>
      </w:tblGrid>
      <w:tr w:rsidR="00DD42ED" w14:paraId="0D506B49" w14:textId="77777777" w:rsidTr="0001451C">
        <w:trPr>
          <w:gridAfter w:val="1"/>
          <w:wAfter w:w="495" w:type="dxa"/>
          <w:trHeight w:val="585"/>
        </w:trPr>
        <w:tc>
          <w:tcPr>
            <w:tcW w:w="505" w:type="dxa"/>
            <w:tcBorders>
              <w:top w:val="nil"/>
              <w:left w:val="nil"/>
              <w:bottom w:val="nil"/>
              <w:right w:val="nil"/>
            </w:tcBorders>
            <w:vAlign w:val="center"/>
          </w:tcPr>
          <w:p w14:paraId="7DFF0CC7" w14:textId="77777777" w:rsidR="00DD42ED" w:rsidRDefault="00DD42ED" w:rsidP="00DD42ED">
            <w:pPr>
              <w:rPr>
                <w:rFonts w:ascii="GHEA Grapalat" w:hAnsi="GHEA Grapalat" w:cs="Calibri"/>
                <w:sz w:val="20"/>
                <w:szCs w:val="20"/>
              </w:rPr>
            </w:pPr>
          </w:p>
        </w:tc>
        <w:tc>
          <w:tcPr>
            <w:tcW w:w="6396" w:type="dxa"/>
            <w:gridSpan w:val="2"/>
            <w:tcBorders>
              <w:top w:val="nil"/>
              <w:left w:val="nil"/>
              <w:bottom w:val="nil"/>
              <w:right w:val="nil"/>
            </w:tcBorders>
            <w:vAlign w:val="center"/>
          </w:tcPr>
          <w:p w14:paraId="3C9A3C48" w14:textId="77777777" w:rsidR="00DD42ED" w:rsidRDefault="00DD42ED" w:rsidP="00DD42ED">
            <w:pPr>
              <w:rPr>
                <w:sz w:val="20"/>
                <w:szCs w:val="20"/>
              </w:rPr>
            </w:pPr>
          </w:p>
        </w:tc>
        <w:tc>
          <w:tcPr>
            <w:tcW w:w="1904" w:type="dxa"/>
            <w:gridSpan w:val="2"/>
            <w:tcBorders>
              <w:top w:val="nil"/>
              <w:left w:val="nil"/>
              <w:bottom w:val="nil"/>
              <w:right w:val="nil"/>
            </w:tcBorders>
            <w:vAlign w:val="center"/>
          </w:tcPr>
          <w:p w14:paraId="04077817" w14:textId="77777777" w:rsidR="00DD42ED" w:rsidRDefault="00DD42ED" w:rsidP="00DD42ED">
            <w:pPr>
              <w:ind w:left="-7119"/>
              <w:rPr>
                <w:sz w:val="20"/>
                <w:szCs w:val="20"/>
              </w:rPr>
            </w:pPr>
          </w:p>
        </w:tc>
        <w:tc>
          <w:tcPr>
            <w:tcW w:w="1140" w:type="dxa"/>
            <w:gridSpan w:val="2"/>
            <w:tcBorders>
              <w:top w:val="nil"/>
              <w:left w:val="nil"/>
              <w:bottom w:val="nil"/>
              <w:right w:val="nil"/>
            </w:tcBorders>
            <w:vAlign w:val="center"/>
          </w:tcPr>
          <w:p w14:paraId="2D96CD58" w14:textId="36E3E60A" w:rsidR="00DD42ED" w:rsidRDefault="00DD42ED">
            <w:pPr>
              <w:rPr>
                <w:rFonts w:ascii="GHEA Grapalat" w:hAnsi="GHEA Grapalat" w:cs="Calibri"/>
                <w:sz w:val="20"/>
                <w:szCs w:val="20"/>
              </w:rPr>
            </w:pPr>
          </w:p>
        </w:tc>
      </w:tr>
      <w:tr w:rsidR="0001451C" w14:paraId="3577F95E" w14:textId="77777777" w:rsidTr="0001451C">
        <w:trPr>
          <w:trHeight w:val="53"/>
        </w:trPr>
        <w:tc>
          <w:tcPr>
            <w:tcW w:w="505" w:type="dxa"/>
            <w:tcBorders>
              <w:top w:val="nil"/>
              <w:left w:val="nil"/>
              <w:bottom w:val="nil"/>
              <w:right w:val="nil"/>
            </w:tcBorders>
            <w:vAlign w:val="bottom"/>
          </w:tcPr>
          <w:p w14:paraId="6130797A" w14:textId="77777777" w:rsidR="00DD42ED" w:rsidRDefault="00DD42ED">
            <w:pPr>
              <w:rPr>
                <w:rFonts w:ascii="GHEA Grapalat" w:hAnsi="GHEA Grapalat" w:cs="Calibri"/>
                <w:sz w:val="20"/>
                <w:szCs w:val="20"/>
              </w:rPr>
            </w:pPr>
          </w:p>
        </w:tc>
        <w:tc>
          <w:tcPr>
            <w:tcW w:w="5352" w:type="dxa"/>
            <w:tcBorders>
              <w:top w:val="nil"/>
              <w:left w:val="nil"/>
              <w:bottom w:val="nil"/>
              <w:right w:val="nil"/>
            </w:tcBorders>
            <w:vAlign w:val="center"/>
          </w:tcPr>
          <w:p w14:paraId="1BB132BC" w14:textId="77777777" w:rsidR="00DD42ED" w:rsidRDefault="00DD42ED">
            <w:pPr>
              <w:rPr>
                <w:sz w:val="20"/>
                <w:szCs w:val="20"/>
              </w:rPr>
            </w:pPr>
          </w:p>
        </w:tc>
        <w:tc>
          <w:tcPr>
            <w:tcW w:w="1044" w:type="dxa"/>
            <w:tcBorders>
              <w:top w:val="nil"/>
              <w:left w:val="nil"/>
              <w:bottom w:val="nil"/>
              <w:right w:val="nil"/>
            </w:tcBorders>
            <w:vAlign w:val="bottom"/>
          </w:tcPr>
          <w:p w14:paraId="77F421F9" w14:textId="77777777" w:rsidR="00DD42ED" w:rsidRDefault="00DD42ED">
            <w:pPr>
              <w:rPr>
                <w:sz w:val="20"/>
                <w:szCs w:val="20"/>
              </w:rPr>
            </w:pPr>
          </w:p>
        </w:tc>
        <w:tc>
          <w:tcPr>
            <w:tcW w:w="1021" w:type="dxa"/>
            <w:tcBorders>
              <w:top w:val="nil"/>
              <w:left w:val="nil"/>
              <w:bottom w:val="nil"/>
              <w:right w:val="nil"/>
            </w:tcBorders>
            <w:vAlign w:val="bottom"/>
          </w:tcPr>
          <w:p w14:paraId="6BC838D4" w14:textId="77777777" w:rsidR="00DD42ED" w:rsidRDefault="00DD42ED">
            <w:pPr>
              <w:rPr>
                <w:sz w:val="20"/>
                <w:szCs w:val="20"/>
              </w:rPr>
            </w:pPr>
          </w:p>
        </w:tc>
        <w:tc>
          <w:tcPr>
            <w:tcW w:w="1348" w:type="dxa"/>
            <w:gridSpan w:val="2"/>
            <w:tcBorders>
              <w:top w:val="nil"/>
              <w:left w:val="nil"/>
              <w:bottom w:val="nil"/>
              <w:right w:val="nil"/>
            </w:tcBorders>
            <w:vAlign w:val="center"/>
          </w:tcPr>
          <w:p w14:paraId="7B390217" w14:textId="77777777" w:rsidR="00DD42ED" w:rsidRDefault="00DD42ED" w:rsidP="00DD42ED">
            <w:pPr>
              <w:ind w:left="-7695"/>
              <w:rPr>
                <w:sz w:val="20"/>
                <w:szCs w:val="20"/>
              </w:rPr>
            </w:pPr>
          </w:p>
        </w:tc>
        <w:tc>
          <w:tcPr>
            <w:tcW w:w="1170" w:type="dxa"/>
            <w:gridSpan w:val="2"/>
            <w:tcBorders>
              <w:top w:val="nil"/>
              <w:left w:val="nil"/>
              <w:bottom w:val="nil"/>
              <w:right w:val="nil"/>
            </w:tcBorders>
            <w:vAlign w:val="bottom"/>
            <w:hideMark/>
          </w:tcPr>
          <w:p w14:paraId="55122DE8" w14:textId="77777777" w:rsidR="00DD42ED" w:rsidRDefault="00DD42ED">
            <w:pPr>
              <w:jc w:val="center"/>
              <w:rPr>
                <w:sz w:val="20"/>
                <w:szCs w:val="20"/>
              </w:rPr>
            </w:pPr>
          </w:p>
        </w:tc>
      </w:tr>
      <w:tr w:rsidR="00DD42ED" w14:paraId="60DCDEE8" w14:textId="77777777" w:rsidTr="0001451C">
        <w:trPr>
          <w:trHeight w:val="345"/>
        </w:trPr>
        <w:tc>
          <w:tcPr>
            <w:tcW w:w="50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56A66E0D" w14:textId="77777777" w:rsidR="00DD42ED" w:rsidRDefault="00DD42ED">
            <w:pPr>
              <w:jc w:val="center"/>
              <w:rPr>
                <w:rFonts w:ascii="Arial Armenian" w:hAnsi="Arial Armenian" w:cs="Calibri"/>
                <w:sz w:val="20"/>
                <w:szCs w:val="20"/>
              </w:rPr>
            </w:pPr>
            <w:r>
              <w:rPr>
                <w:rFonts w:ascii="Sylfaen" w:hAnsi="Sylfaen" w:cs="Sylfaen"/>
                <w:sz w:val="20"/>
                <w:szCs w:val="20"/>
              </w:rPr>
              <w:t>Հ</w:t>
            </w:r>
            <w:r>
              <w:rPr>
                <w:rFonts w:ascii="Arial Armenian" w:hAnsi="Arial Armenian" w:cs="Calibri"/>
                <w:sz w:val="20"/>
                <w:szCs w:val="20"/>
              </w:rPr>
              <w:t>/</w:t>
            </w:r>
            <w:r>
              <w:rPr>
                <w:rFonts w:ascii="Sylfaen" w:hAnsi="Sylfaen" w:cs="Sylfaen"/>
                <w:sz w:val="20"/>
                <w:szCs w:val="20"/>
              </w:rPr>
              <w:t>Հ</w:t>
            </w:r>
            <w:r>
              <w:rPr>
                <w:rFonts w:ascii="Arial Armenian" w:hAnsi="Arial Armenian" w:cs="Calibri"/>
                <w:sz w:val="20"/>
                <w:szCs w:val="20"/>
              </w:rPr>
              <w:t xml:space="preserve">  NN</w:t>
            </w:r>
          </w:p>
        </w:tc>
        <w:tc>
          <w:tcPr>
            <w:tcW w:w="535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49D8DFEF" w14:textId="77777777" w:rsidR="00DD42ED" w:rsidRDefault="00DD42ED">
            <w:pPr>
              <w:jc w:val="center"/>
              <w:rPr>
                <w:rFonts w:ascii="Arial Armenian" w:hAnsi="Arial Armenian" w:cs="Calibri"/>
                <w:sz w:val="20"/>
                <w:szCs w:val="20"/>
              </w:rPr>
            </w:pPr>
            <w:r>
              <w:rPr>
                <w:rFonts w:ascii="Arial Armenian" w:hAnsi="Arial Armenian" w:cs="Calibri"/>
                <w:sz w:val="20"/>
                <w:szCs w:val="20"/>
              </w:rPr>
              <w:t xml:space="preserve"> </w:t>
            </w:r>
            <w:r>
              <w:rPr>
                <w:rFonts w:ascii="Sylfaen" w:hAnsi="Sylfaen" w:cs="Sylfaen"/>
                <w:sz w:val="20"/>
                <w:szCs w:val="20"/>
              </w:rPr>
              <w:t>Աշխատանքների</w:t>
            </w:r>
            <w:r>
              <w:rPr>
                <w:rFonts w:ascii="Arial Armenian" w:hAnsi="Arial Armenian" w:cs="Calibri"/>
                <w:sz w:val="20"/>
                <w:szCs w:val="20"/>
              </w:rPr>
              <w:t xml:space="preserve"> </w:t>
            </w:r>
            <w:r>
              <w:rPr>
                <w:rFonts w:ascii="Sylfaen" w:hAnsi="Sylfaen" w:cs="Sylfaen"/>
                <w:sz w:val="20"/>
                <w:szCs w:val="20"/>
              </w:rPr>
              <w:t>և</w:t>
            </w:r>
            <w:r>
              <w:rPr>
                <w:rFonts w:ascii="Arial Armenian" w:hAnsi="Arial Armenian" w:cs="Calibri"/>
                <w:sz w:val="20"/>
                <w:szCs w:val="20"/>
              </w:rPr>
              <w:t xml:space="preserve"> </w:t>
            </w:r>
            <w:r>
              <w:rPr>
                <w:rFonts w:ascii="Sylfaen" w:hAnsi="Sylfaen" w:cs="Sylfaen"/>
                <w:sz w:val="20"/>
                <w:szCs w:val="20"/>
              </w:rPr>
              <w:t>ծախսերի</w:t>
            </w:r>
            <w:r>
              <w:rPr>
                <w:rFonts w:ascii="Arial Armenian" w:hAnsi="Arial Armenian" w:cs="Calibri"/>
                <w:sz w:val="20"/>
                <w:szCs w:val="20"/>
              </w:rPr>
              <w:t xml:space="preserve"> </w:t>
            </w:r>
            <w:r>
              <w:rPr>
                <w:rFonts w:ascii="Sylfaen" w:hAnsi="Sylfaen" w:cs="Sylfaen"/>
                <w:sz w:val="20"/>
                <w:szCs w:val="20"/>
              </w:rPr>
              <w:t>անվանումը</w:t>
            </w:r>
            <w:r>
              <w:rPr>
                <w:rFonts w:ascii="Arial Armenian" w:hAnsi="Arial Armenian" w:cs="Calibri"/>
                <w:sz w:val="20"/>
                <w:szCs w:val="20"/>
              </w:rPr>
              <w:t xml:space="preserve">                                                </w:t>
            </w:r>
            <w:r>
              <w:rPr>
                <w:rFonts w:ascii="Calibri" w:hAnsi="Calibri" w:cs="Calibri"/>
                <w:sz w:val="20"/>
                <w:szCs w:val="20"/>
              </w:rPr>
              <w:t>Наименование</w:t>
            </w:r>
            <w:r>
              <w:rPr>
                <w:rFonts w:ascii="Arial Armenian" w:hAnsi="Arial Armenian" w:cs="Calibri"/>
                <w:sz w:val="20"/>
                <w:szCs w:val="20"/>
              </w:rPr>
              <w:t xml:space="preserve"> </w:t>
            </w:r>
            <w:r>
              <w:rPr>
                <w:rFonts w:ascii="Calibri" w:hAnsi="Calibri" w:cs="Calibri"/>
                <w:sz w:val="20"/>
                <w:szCs w:val="20"/>
              </w:rPr>
              <w:t>работ</w:t>
            </w:r>
          </w:p>
        </w:tc>
        <w:tc>
          <w:tcPr>
            <w:tcW w:w="1044" w:type="dxa"/>
            <w:vMerge w:val="restart"/>
            <w:tcBorders>
              <w:top w:val="single" w:sz="4" w:space="0" w:color="auto"/>
              <w:left w:val="single" w:sz="4" w:space="0" w:color="auto"/>
              <w:bottom w:val="single" w:sz="4" w:space="0" w:color="000000"/>
              <w:right w:val="single" w:sz="4" w:space="0" w:color="auto"/>
            </w:tcBorders>
            <w:shd w:val="clear" w:color="000000" w:fill="FFFFFF"/>
            <w:textDirection w:val="btLr"/>
            <w:vAlign w:val="center"/>
            <w:hideMark/>
          </w:tcPr>
          <w:p w14:paraId="2013AD4A" w14:textId="77777777" w:rsidR="00DD42ED" w:rsidRDefault="00DD42ED">
            <w:pPr>
              <w:jc w:val="center"/>
              <w:rPr>
                <w:rFonts w:ascii="Arial Armenian" w:hAnsi="Arial Armenian" w:cs="Calibri"/>
                <w:sz w:val="20"/>
                <w:szCs w:val="20"/>
              </w:rPr>
            </w:pPr>
            <w:r>
              <w:rPr>
                <w:rFonts w:ascii="Sylfaen" w:hAnsi="Sylfaen" w:cs="Sylfaen"/>
                <w:sz w:val="20"/>
                <w:szCs w:val="20"/>
              </w:rPr>
              <w:t>Չափ</w:t>
            </w:r>
            <w:r>
              <w:rPr>
                <w:rFonts w:ascii="Arial Armenian" w:hAnsi="Arial Armenian" w:cs="Calibri"/>
                <w:sz w:val="20"/>
                <w:szCs w:val="20"/>
              </w:rPr>
              <w:t>.</w:t>
            </w:r>
            <w:r>
              <w:rPr>
                <w:rFonts w:ascii="Sylfaen" w:hAnsi="Sylfaen" w:cs="Sylfaen"/>
                <w:sz w:val="20"/>
                <w:szCs w:val="20"/>
              </w:rPr>
              <w:t>միավ</w:t>
            </w:r>
            <w:r>
              <w:rPr>
                <w:rFonts w:ascii="Arial Armenian" w:hAnsi="Arial Armenian" w:cs="Calibri"/>
                <w:sz w:val="20"/>
                <w:szCs w:val="20"/>
              </w:rPr>
              <w:t xml:space="preserve">. </w:t>
            </w:r>
            <w:r>
              <w:rPr>
                <w:rFonts w:ascii="Calibri" w:hAnsi="Calibri" w:cs="Calibri"/>
                <w:sz w:val="20"/>
                <w:szCs w:val="20"/>
              </w:rPr>
              <w:t>Ед</w:t>
            </w:r>
            <w:r>
              <w:rPr>
                <w:rFonts w:ascii="Arial Armenian" w:hAnsi="Arial Armenian" w:cs="Calibri"/>
                <w:sz w:val="20"/>
                <w:szCs w:val="20"/>
              </w:rPr>
              <w:t>.</w:t>
            </w:r>
            <w:r>
              <w:rPr>
                <w:rFonts w:ascii="Calibri" w:hAnsi="Calibri" w:cs="Calibri"/>
                <w:sz w:val="20"/>
                <w:szCs w:val="20"/>
              </w:rPr>
              <w:t>изм</w:t>
            </w:r>
          </w:p>
        </w:tc>
        <w:tc>
          <w:tcPr>
            <w:tcW w:w="1021" w:type="dxa"/>
            <w:vMerge w:val="restart"/>
            <w:tcBorders>
              <w:top w:val="single" w:sz="4" w:space="0" w:color="auto"/>
              <w:left w:val="single" w:sz="4" w:space="0" w:color="auto"/>
              <w:bottom w:val="single" w:sz="4" w:space="0" w:color="000000"/>
              <w:right w:val="single" w:sz="4" w:space="0" w:color="auto"/>
            </w:tcBorders>
            <w:shd w:val="clear" w:color="000000" w:fill="FFFFFF"/>
            <w:textDirection w:val="btLr"/>
            <w:vAlign w:val="center"/>
            <w:hideMark/>
          </w:tcPr>
          <w:p w14:paraId="2DEBC514" w14:textId="77777777" w:rsidR="00DD42ED" w:rsidRDefault="00DD42ED">
            <w:pPr>
              <w:jc w:val="center"/>
              <w:rPr>
                <w:rFonts w:ascii="Arial Armenian" w:hAnsi="Arial Armenian" w:cs="Calibri"/>
                <w:sz w:val="18"/>
                <w:szCs w:val="18"/>
              </w:rPr>
            </w:pPr>
            <w:r>
              <w:rPr>
                <w:rFonts w:ascii="Arial Armenian" w:hAnsi="Arial Armenian" w:cs="Calibri"/>
                <w:sz w:val="18"/>
                <w:szCs w:val="18"/>
              </w:rPr>
              <w:t xml:space="preserve">  </w:t>
            </w:r>
            <w:r>
              <w:rPr>
                <w:rFonts w:ascii="Sylfaen" w:hAnsi="Sylfaen" w:cs="Sylfaen"/>
                <w:sz w:val="18"/>
                <w:szCs w:val="18"/>
              </w:rPr>
              <w:t>Քանակ</w:t>
            </w:r>
            <w:r>
              <w:rPr>
                <w:rFonts w:ascii="Arial Armenian" w:hAnsi="Arial Armenian" w:cs="Calibri"/>
                <w:sz w:val="18"/>
                <w:szCs w:val="18"/>
              </w:rPr>
              <w:t xml:space="preserve"> </w:t>
            </w:r>
            <w:r>
              <w:rPr>
                <w:rFonts w:ascii="Calibri" w:hAnsi="Calibri" w:cs="Calibri"/>
                <w:sz w:val="18"/>
                <w:szCs w:val="18"/>
              </w:rPr>
              <w:t>количество</w:t>
            </w:r>
            <w:r>
              <w:rPr>
                <w:rFonts w:ascii="Arial Armenian" w:hAnsi="Arial Armenian" w:cs="Calibri"/>
                <w:sz w:val="18"/>
                <w:szCs w:val="18"/>
              </w:rPr>
              <w:t xml:space="preserve">     </w:t>
            </w:r>
          </w:p>
        </w:tc>
        <w:tc>
          <w:tcPr>
            <w:tcW w:w="2518" w:type="dxa"/>
            <w:gridSpan w:val="4"/>
            <w:tcBorders>
              <w:top w:val="single" w:sz="4" w:space="0" w:color="auto"/>
              <w:left w:val="nil"/>
              <w:bottom w:val="nil"/>
              <w:right w:val="single" w:sz="4" w:space="0" w:color="000000"/>
            </w:tcBorders>
            <w:shd w:val="clear" w:color="000000" w:fill="FFFFFF"/>
            <w:noWrap/>
            <w:vAlign w:val="center"/>
            <w:hideMark/>
          </w:tcPr>
          <w:p w14:paraId="48F457E6" w14:textId="77777777" w:rsidR="00DD42ED" w:rsidRDefault="00DD42ED">
            <w:pPr>
              <w:jc w:val="center"/>
              <w:rPr>
                <w:rFonts w:ascii="Arial Armenian" w:hAnsi="Arial Armenian" w:cs="Calibri"/>
                <w:sz w:val="18"/>
                <w:szCs w:val="18"/>
              </w:rPr>
            </w:pPr>
            <w:r>
              <w:rPr>
                <w:rFonts w:ascii="Sylfaen" w:hAnsi="Sylfaen" w:cs="Sylfaen"/>
                <w:sz w:val="18"/>
                <w:szCs w:val="18"/>
              </w:rPr>
              <w:t>Արժեքը</w:t>
            </w:r>
            <w:r>
              <w:rPr>
                <w:rFonts w:ascii="Arial Armenian" w:hAnsi="Arial Armenian" w:cs="Calibri"/>
                <w:sz w:val="18"/>
                <w:szCs w:val="18"/>
              </w:rPr>
              <w:t xml:space="preserve"> </w:t>
            </w:r>
            <w:r>
              <w:rPr>
                <w:rFonts w:ascii="Sylfaen" w:hAnsi="Sylfaen" w:cs="Sylfaen"/>
                <w:sz w:val="18"/>
                <w:szCs w:val="18"/>
              </w:rPr>
              <w:t>հազ</w:t>
            </w:r>
            <w:r>
              <w:rPr>
                <w:rFonts w:ascii="Arial Armenian" w:hAnsi="Arial Armenian" w:cs="Calibri"/>
                <w:sz w:val="18"/>
                <w:szCs w:val="18"/>
              </w:rPr>
              <w:t xml:space="preserve"> </w:t>
            </w:r>
            <w:r>
              <w:rPr>
                <w:rFonts w:ascii="Sylfaen" w:hAnsi="Sylfaen" w:cs="Sylfaen"/>
                <w:sz w:val="18"/>
                <w:szCs w:val="18"/>
              </w:rPr>
              <w:t>դրամ</w:t>
            </w:r>
            <w:r>
              <w:rPr>
                <w:rFonts w:ascii="Arial Armenian" w:hAnsi="Arial Armenian" w:cs="Calibri"/>
                <w:sz w:val="18"/>
                <w:szCs w:val="18"/>
              </w:rPr>
              <w:t xml:space="preserve"> </w:t>
            </w:r>
          </w:p>
        </w:tc>
      </w:tr>
      <w:tr w:rsidR="00DD42ED" w14:paraId="117D2689" w14:textId="77777777" w:rsidTr="0001451C">
        <w:trPr>
          <w:trHeight w:val="285"/>
        </w:trPr>
        <w:tc>
          <w:tcPr>
            <w:tcW w:w="505" w:type="dxa"/>
            <w:vMerge/>
            <w:tcBorders>
              <w:top w:val="single" w:sz="4" w:space="0" w:color="auto"/>
              <w:left w:val="single" w:sz="4" w:space="0" w:color="auto"/>
              <w:bottom w:val="single" w:sz="4" w:space="0" w:color="000000"/>
              <w:right w:val="single" w:sz="4" w:space="0" w:color="auto"/>
            </w:tcBorders>
            <w:vAlign w:val="center"/>
            <w:hideMark/>
          </w:tcPr>
          <w:p w14:paraId="146047A5" w14:textId="77777777" w:rsidR="00DD42ED" w:rsidRDefault="00DD42ED">
            <w:pPr>
              <w:rPr>
                <w:rFonts w:ascii="Arial Armenian" w:hAnsi="Arial Armenian" w:cs="Calibri"/>
                <w:sz w:val="20"/>
                <w:szCs w:val="20"/>
              </w:rPr>
            </w:pPr>
          </w:p>
        </w:tc>
        <w:tc>
          <w:tcPr>
            <w:tcW w:w="5352" w:type="dxa"/>
            <w:vMerge/>
            <w:tcBorders>
              <w:top w:val="single" w:sz="4" w:space="0" w:color="auto"/>
              <w:left w:val="single" w:sz="4" w:space="0" w:color="auto"/>
              <w:bottom w:val="single" w:sz="4" w:space="0" w:color="000000"/>
              <w:right w:val="single" w:sz="4" w:space="0" w:color="auto"/>
            </w:tcBorders>
            <w:vAlign w:val="center"/>
            <w:hideMark/>
          </w:tcPr>
          <w:p w14:paraId="4CA944DB" w14:textId="77777777" w:rsidR="00DD42ED" w:rsidRDefault="00DD42ED">
            <w:pPr>
              <w:rPr>
                <w:rFonts w:ascii="Arial Armenian" w:hAnsi="Arial Armenian" w:cs="Calibri"/>
                <w:sz w:val="20"/>
                <w:szCs w:val="20"/>
              </w:rPr>
            </w:pPr>
          </w:p>
        </w:tc>
        <w:tc>
          <w:tcPr>
            <w:tcW w:w="1044" w:type="dxa"/>
            <w:vMerge/>
            <w:tcBorders>
              <w:top w:val="single" w:sz="4" w:space="0" w:color="auto"/>
              <w:left w:val="single" w:sz="4" w:space="0" w:color="auto"/>
              <w:bottom w:val="single" w:sz="4" w:space="0" w:color="000000"/>
              <w:right w:val="single" w:sz="4" w:space="0" w:color="auto"/>
            </w:tcBorders>
            <w:vAlign w:val="center"/>
            <w:hideMark/>
          </w:tcPr>
          <w:p w14:paraId="14C35D14" w14:textId="77777777" w:rsidR="00DD42ED" w:rsidRDefault="00DD42ED">
            <w:pPr>
              <w:rPr>
                <w:rFonts w:ascii="Arial Armenian" w:hAnsi="Arial Armenian" w:cs="Calibri"/>
                <w:sz w:val="20"/>
                <w:szCs w:val="20"/>
              </w:rPr>
            </w:pPr>
          </w:p>
        </w:tc>
        <w:tc>
          <w:tcPr>
            <w:tcW w:w="1021" w:type="dxa"/>
            <w:vMerge/>
            <w:tcBorders>
              <w:top w:val="single" w:sz="4" w:space="0" w:color="auto"/>
              <w:left w:val="single" w:sz="4" w:space="0" w:color="auto"/>
              <w:bottom w:val="single" w:sz="4" w:space="0" w:color="000000"/>
              <w:right w:val="single" w:sz="4" w:space="0" w:color="auto"/>
            </w:tcBorders>
            <w:vAlign w:val="center"/>
            <w:hideMark/>
          </w:tcPr>
          <w:p w14:paraId="25D681BD" w14:textId="77777777" w:rsidR="00DD42ED" w:rsidRDefault="00DD42ED">
            <w:pPr>
              <w:rPr>
                <w:rFonts w:ascii="Arial Armenian" w:hAnsi="Arial Armenian" w:cs="Calibri"/>
                <w:sz w:val="18"/>
                <w:szCs w:val="18"/>
              </w:rPr>
            </w:pPr>
          </w:p>
        </w:tc>
        <w:tc>
          <w:tcPr>
            <w:tcW w:w="1348" w:type="dxa"/>
            <w:gridSpan w:val="2"/>
            <w:tcBorders>
              <w:top w:val="nil"/>
              <w:left w:val="nil"/>
              <w:bottom w:val="nil"/>
              <w:right w:val="nil"/>
            </w:tcBorders>
            <w:shd w:val="clear" w:color="000000" w:fill="FFFFFF"/>
            <w:noWrap/>
            <w:vAlign w:val="center"/>
            <w:hideMark/>
          </w:tcPr>
          <w:p w14:paraId="313BEF5A" w14:textId="77777777" w:rsidR="00DD42ED" w:rsidRDefault="00DD42ED">
            <w:pPr>
              <w:jc w:val="center"/>
              <w:rPr>
                <w:rFonts w:ascii="Arial Armenian" w:hAnsi="Arial Armenian" w:cs="Calibri"/>
                <w:sz w:val="18"/>
                <w:szCs w:val="18"/>
              </w:rPr>
            </w:pPr>
            <w:r>
              <w:rPr>
                <w:rFonts w:ascii="Arial Armenian" w:hAnsi="Arial Armenian" w:cs="Calibri"/>
                <w:sz w:val="18"/>
                <w:szCs w:val="18"/>
              </w:rPr>
              <w:t xml:space="preserve">                       </w:t>
            </w:r>
            <w:r>
              <w:rPr>
                <w:rFonts w:ascii="Calibri" w:hAnsi="Calibri" w:cs="Calibri"/>
                <w:sz w:val="18"/>
                <w:szCs w:val="18"/>
              </w:rPr>
              <w:t>Стоимость</w:t>
            </w:r>
            <w:r>
              <w:rPr>
                <w:rFonts w:ascii="Arial Armenian" w:hAnsi="Arial Armenian" w:cs="Calibri"/>
                <w:sz w:val="18"/>
                <w:szCs w:val="18"/>
              </w:rPr>
              <w:t xml:space="preserve"> </w:t>
            </w:r>
            <w:r>
              <w:rPr>
                <w:rFonts w:ascii="Calibri" w:hAnsi="Calibri" w:cs="Calibri"/>
                <w:sz w:val="18"/>
                <w:szCs w:val="18"/>
              </w:rPr>
              <w:t>тыс</w:t>
            </w:r>
            <w:r>
              <w:rPr>
                <w:rFonts w:ascii="Arial Armenian" w:hAnsi="Arial Armenian" w:cs="Calibri"/>
                <w:sz w:val="18"/>
                <w:szCs w:val="18"/>
              </w:rPr>
              <w:t>.</w:t>
            </w:r>
            <w:r>
              <w:rPr>
                <w:rFonts w:ascii="Calibri" w:hAnsi="Calibri" w:cs="Calibri"/>
                <w:sz w:val="18"/>
                <w:szCs w:val="18"/>
              </w:rPr>
              <w:t>драм</w:t>
            </w:r>
            <w:r>
              <w:rPr>
                <w:rFonts w:ascii="Arial Armenian" w:hAnsi="Arial Armenian" w:cs="Calibri"/>
                <w:sz w:val="18"/>
                <w:szCs w:val="18"/>
              </w:rPr>
              <w:t xml:space="preserve">   </w:t>
            </w:r>
          </w:p>
        </w:tc>
        <w:tc>
          <w:tcPr>
            <w:tcW w:w="1170" w:type="dxa"/>
            <w:gridSpan w:val="2"/>
            <w:tcBorders>
              <w:top w:val="nil"/>
              <w:left w:val="nil"/>
              <w:bottom w:val="nil"/>
              <w:right w:val="single" w:sz="4" w:space="0" w:color="auto"/>
            </w:tcBorders>
            <w:shd w:val="clear" w:color="000000" w:fill="FFFFFF"/>
            <w:noWrap/>
            <w:vAlign w:val="center"/>
            <w:hideMark/>
          </w:tcPr>
          <w:p w14:paraId="635A124E" w14:textId="77777777" w:rsidR="00DD42ED" w:rsidRDefault="00DD42ED">
            <w:pPr>
              <w:jc w:val="center"/>
              <w:rPr>
                <w:rFonts w:ascii="Arial Armenian" w:hAnsi="Arial Armenian" w:cs="Calibri"/>
                <w:sz w:val="18"/>
                <w:szCs w:val="18"/>
              </w:rPr>
            </w:pPr>
            <w:r>
              <w:rPr>
                <w:rFonts w:ascii="Arial Armenian" w:hAnsi="Arial Armenian" w:cs="Calibri"/>
                <w:sz w:val="18"/>
                <w:szCs w:val="18"/>
              </w:rPr>
              <w:t> </w:t>
            </w:r>
          </w:p>
        </w:tc>
      </w:tr>
      <w:tr w:rsidR="00DD42ED" w14:paraId="03ED3643" w14:textId="77777777" w:rsidTr="0001451C">
        <w:trPr>
          <w:trHeight w:val="825"/>
        </w:trPr>
        <w:tc>
          <w:tcPr>
            <w:tcW w:w="505" w:type="dxa"/>
            <w:vMerge/>
            <w:tcBorders>
              <w:top w:val="single" w:sz="4" w:space="0" w:color="auto"/>
              <w:left w:val="single" w:sz="4" w:space="0" w:color="auto"/>
              <w:bottom w:val="single" w:sz="4" w:space="0" w:color="000000"/>
              <w:right w:val="single" w:sz="4" w:space="0" w:color="auto"/>
            </w:tcBorders>
            <w:vAlign w:val="center"/>
            <w:hideMark/>
          </w:tcPr>
          <w:p w14:paraId="093C1457" w14:textId="77777777" w:rsidR="00DD42ED" w:rsidRDefault="00DD42ED">
            <w:pPr>
              <w:rPr>
                <w:rFonts w:ascii="Arial Armenian" w:hAnsi="Arial Armenian" w:cs="Calibri"/>
                <w:sz w:val="20"/>
                <w:szCs w:val="20"/>
              </w:rPr>
            </w:pPr>
          </w:p>
        </w:tc>
        <w:tc>
          <w:tcPr>
            <w:tcW w:w="5352" w:type="dxa"/>
            <w:vMerge/>
            <w:tcBorders>
              <w:top w:val="single" w:sz="4" w:space="0" w:color="auto"/>
              <w:left w:val="single" w:sz="4" w:space="0" w:color="auto"/>
              <w:bottom w:val="single" w:sz="4" w:space="0" w:color="000000"/>
              <w:right w:val="single" w:sz="4" w:space="0" w:color="auto"/>
            </w:tcBorders>
            <w:vAlign w:val="center"/>
            <w:hideMark/>
          </w:tcPr>
          <w:p w14:paraId="60E4F46B" w14:textId="77777777" w:rsidR="00DD42ED" w:rsidRDefault="00DD42ED">
            <w:pPr>
              <w:rPr>
                <w:rFonts w:ascii="Arial Armenian" w:hAnsi="Arial Armenian" w:cs="Calibri"/>
                <w:sz w:val="20"/>
                <w:szCs w:val="20"/>
              </w:rPr>
            </w:pPr>
          </w:p>
        </w:tc>
        <w:tc>
          <w:tcPr>
            <w:tcW w:w="1044" w:type="dxa"/>
            <w:vMerge/>
            <w:tcBorders>
              <w:top w:val="single" w:sz="4" w:space="0" w:color="auto"/>
              <w:left w:val="single" w:sz="4" w:space="0" w:color="auto"/>
              <w:bottom w:val="single" w:sz="4" w:space="0" w:color="000000"/>
              <w:right w:val="single" w:sz="4" w:space="0" w:color="auto"/>
            </w:tcBorders>
            <w:vAlign w:val="center"/>
            <w:hideMark/>
          </w:tcPr>
          <w:p w14:paraId="4A818A28" w14:textId="77777777" w:rsidR="00DD42ED" w:rsidRDefault="00DD42ED">
            <w:pPr>
              <w:rPr>
                <w:rFonts w:ascii="Arial Armenian" w:hAnsi="Arial Armenian" w:cs="Calibri"/>
                <w:sz w:val="20"/>
                <w:szCs w:val="20"/>
              </w:rPr>
            </w:pPr>
          </w:p>
        </w:tc>
        <w:tc>
          <w:tcPr>
            <w:tcW w:w="1021" w:type="dxa"/>
            <w:vMerge/>
            <w:tcBorders>
              <w:top w:val="single" w:sz="4" w:space="0" w:color="auto"/>
              <w:left w:val="single" w:sz="4" w:space="0" w:color="auto"/>
              <w:bottom w:val="single" w:sz="4" w:space="0" w:color="000000"/>
              <w:right w:val="single" w:sz="4" w:space="0" w:color="auto"/>
            </w:tcBorders>
            <w:vAlign w:val="center"/>
            <w:hideMark/>
          </w:tcPr>
          <w:p w14:paraId="669DFFD7" w14:textId="77777777" w:rsidR="00DD42ED" w:rsidRDefault="00DD42ED">
            <w:pPr>
              <w:rPr>
                <w:rFonts w:ascii="Arial Armenian" w:hAnsi="Arial Armenian" w:cs="Calibri"/>
                <w:sz w:val="18"/>
                <w:szCs w:val="18"/>
              </w:rPr>
            </w:pPr>
          </w:p>
        </w:tc>
        <w:tc>
          <w:tcPr>
            <w:tcW w:w="1348" w:type="dxa"/>
            <w:gridSpan w:val="2"/>
            <w:tcBorders>
              <w:top w:val="single" w:sz="4" w:space="0" w:color="auto"/>
              <w:left w:val="nil"/>
              <w:bottom w:val="nil"/>
              <w:right w:val="single" w:sz="4" w:space="0" w:color="auto"/>
            </w:tcBorders>
            <w:shd w:val="clear" w:color="000000" w:fill="FFFFFF"/>
            <w:vAlign w:val="center"/>
            <w:hideMark/>
          </w:tcPr>
          <w:p w14:paraId="566CB6BE" w14:textId="77777777" w:rsidR="00DD42ED" w:rsidRDefault="00DD42ED">
            <w:pPr>
              <w:jc w:val="center"/>
              <w:rPr>
                <w:rFonts w:ascii="Arial Armenian" w:hAnsi="Arial Armenian" w:cs="Calibri"/>
                <w:sz w:val="18"/>
                <w:szCs w:val="18"/>
              </w:rPr>
            </w:pPr>
            <w:r>
              <w:rPr>
                <w:rFonts w:ascii="Sylfaen" w:hAnsi="Sylfaen" w:cs="Sylfaen"/>
                <w:sz w:val="18"/>
                <w:szCs w:val="18"/>
              </w:rPr>
              <w:t>Միավորի</w:t>
            </w:r>
            <w:r>
              <w:rPr>
                <w:rFonts w:ascii="Arial Armenian" w:hAnsi="Arial Armenian" w:cs="Calibri"/>
                <w:sz w:val="18"/>
                <w:szCs w:val="18"/>
              </w:rPr>
              <w:t xml:space="preserve">            </w:t>
            </w:r>
            <w:r>
              <w:rPr>
                <w:rFonts w:ascii="Calibri" w:hAnsi="Calibri" w:cs="Calibri"/>
                <w:sz w:val="18"/>
                <w:szCs w:val="18"/>
              </w:rPr>
              <w:t>за</w:t>
            </w:r>
            <w:r>
              <w:rPr>
                <w:rFonts w:ascii="Arial Armenian" w:hAnsi="Arial Armenian" w:cs="Calibri"/>
                <w:sz w:val="18"/>
                <w:szCs w:val="18"/>
              </w:rPr>
              <w:t xml:space="preserve"> </w:t>
            </w:r>
            <w:r>
              <w:rPr>
                <w:rFonts w:ascii="Calibri" w:hAnsi="Calibri" w:cs="Calibri"/>
                <w:sz w:val="18"/>
                <w:szCs w:val="18"/>
              </w:rPr>
              <w:t>единицу</w:t>
            </w:r>
          </w:p>
        </w:tc>
        <w:tc>
          <w:tcPr>
            <w:tcW w:w="1170" w:type="dxa"/>
            <w:gridSpan w:val="2"/>
            <w:tcBorders>
              <w:top w:val="single" w:sz="4" w:space="0" w:color="auto"/>
              <w:left w:val="nil"/>
              <w:bottom w:val="nil"/>
              <w:right w:val="single" w:sz="4" w:space="0" w:color="auto"/>
            </w:tcBorders>
            <w:shd w:val="clear" w:color="000000" w:fill="FFFFFF"/>
            <w:vAlign w:val="center"/>
            <w:hideMark/>
          </w:tcPr>
          <w:p w14:paraId="23AB767C" w14:textId="77777777" w:rsidR="00DD42ED" w:rsidRDefault="00DD42ED">
            <w:pPr>
              <w:jc w:val="center"/>
              <w:rPr>
                <w:rFonts w:ascii="Arial Armenian" w:hAnsi="Arial Armenian" w:cs="Calibri"/>
                <w:sz w:val="18"/>
                <w:szCs w:val="18"/>
              </w:rPr>
            </w:pPr>
            <w:r>
              <w:rPr>
                <w:rFonts w:ascii="Sylfaen" w:hAnsi="Sylfaen" w:cs="Sylfaen"/>
                <w:sz w:val="18"/>
                <w:szCs w:val="18"/>
              </w:rPr>
              <w:t>Ընդհանուր</w:t>
            </w:r>
            <w:r>
              <w:rPr>
                <w:rFonts w:ascii="Arial Armenian" w:hAnsi="Arial Armenian" w:cs="Calibri"/>
                <w:sz w:val="18"/>
                <w:szCs w:val="18"/>
              </w:rPr>
              <w:t xml:space="preserve">    </w:t>
            </w:r>
            <w:r>
              <w:rPr>
                <w:rFonts w:ascii="Calibri" w:hAnsi="Calibri" w:cs="Calibri"/>
                <w:sz w:val="18"/>
                <w:szCs w:val="18"/>
              </w:rPr>
              <w:t>Всего</w:t>
            </w:r>
          </w:p>
        </w:tc>
      </w:tr>
      <w:tr w:rsidR="00DD42ED" w14:paraId="1569F425" w14:textId="77777777" w:rsidTr="0001451C">
        <w:trPr>
          <w:trHeight w:val="1065"/>
        </w:trPr>
        <w:tc>
          <w:tcPr>
            <w:tcW w:w="505" w:type="dxa"/>
            <w:tcBorders>
              <w:top w:val="nil"/>
              <w:left w:val="single" w:sz="4" w:space="0" w:color="auto"/>
              <w:bottom w:val="nil"/>
              <w:right w:val="single" w:sz="4" w:space="0" w:color="auto"/>
            </w:tcBorders>
            <w:shd w:val="clear" w:color="000000" w:fill="FFFFFF"/>
            <w:vAlign w:val="center"/>
            <w:hideMark/>
          </w:tcPr>
          <w:p w14:paraId="3E475932" w14:textId="77777777" w:rsidR="00DD42ED" w:rsidRDefault="00DD42ED">
            <w:pPr>
              <w:jc w:val="center"/>
              <w:rPr>
                <w:rFonts w:ascii="Calibri" w:hAnsi="Calibri" w:cs="Calibri"/>
                <w:color w:val="000000"/>
                <w:sz w:val="20"/>
                <w:szCs w:val="20"/>
              </w:rPr>
            </w:pPr>
            <w:r>
              <w:rPr>
                <w:rFonts w:ascii="Calibri" w:hAnsi="Calibri" w:cs="Calibri"/>
                <w:color w:val="000000"/>
                <w:sz w:val="20"/>
                <w:szCs w:val="20"/>
              </w:rPr>
              <w:t>1</w:t>
            </w:r>
          </w:p>
        </w:tc>
        <w:tc>
          <w:tcPr>
            <w:tcW w:w="5352" w:type="dxa"/>
            <w:tcBorders>
              <w:top w:val="nil"/>
              <w:left w:val="nil"/>
              <w:bottom w:val="nil"/>
              <w:right w:val="single" w:sz="4" w:space="0" w:color="auto"/>
            </w:tcBorders>
            <w:shd w:val="clear" w:color="000000" w:fill="FFFFFF"/>
            <w:vAlign w:val="center"/>
            <w:hideMark/>
          </w:tcPr>
          <w:p w14:paraId="52359720" w14:textId="77777777" w:rsidR="00DD42ED" w:rsidRDefault="00DD42ED">
            <w:pPr>
              <w:rPr>
                <w:rFonts w:ascii="Arial LatArm" w:hAnsi="Arial LatArm" w:cs="Calibri"/>
                <w:sz w:val="20"/>
                <w:szCs w:val="20"/>
              </w:rPr>
            </w:pPr>
            <w:r>
              <w:rPr>
                <w:rFonts w:ascii="Arial LatArm" w:hAnsi="Arial LatArm" w:cs="Calibri"/>
                <w:sz w:val="20"/>
                <w:szCs w:val="20"/>
              </w:rPr>
              <w:t>Բազրիքների և ֆուտբոլի դաշտի ցանկապատի   ներկում  2 անգամ   /մաքրում խոզանակով և ներկում/ Покраска металлических забор и ограждения футбольного поля 2 раза /чистка кистями и покраска/</w:t>
            </w:r>
          </w:p>
        </w:tc>
        <w:tc>
          <w:tcPr>
            <w:tcW w:w="1044" w:type="dxa"/>
            <w:tcBorders>
              <w:top w:val="nil"/>
              <w:left w:val="nil"/>
              <w:bottom w:val="nil"/>
              <w:right w:val="single" w:sz="4" w:space="0" w:color="auto"/>
            </w:tcBorders>
            <w:shd w:val="clear" w:color="000000" w:fill="FFFFFF"/>
            <w:vAlign w:val="center"/>
            <w:hideMark/>
          </w:tcPr>
          <w:p w14:paraId="6CF376CC" w14:textId="77777777" w:rsidR="00DD42ED" w:rsidRDefault="00DD42ED">
            <w:pPr>
              <w:jc w:val="center"/>
              <w:rPr>
                <w:rFonts w:ascii="Arial LatArm" w:hAnsi="Arial LatArm" w:cs="Calibri"/>
                <w:sz w:val="20"/>
                <w:szCs w:val="20"/>
              </w:rPr>
            </w:pPr>
            <w:r>
              <w:rPr>
                <w:rFonts w:ascii="Arial LatArm" w:hAnsi="Arial LatArm" w:cs="Calibri"/>
                <w:sz w:val="20"/>
                <w:szCs w:val="20"/>
              </w:rPr>
              <w:t>քմ/кв.м</w:t>
            </w:r>
          </w:p>
        </w:tc>
        <w:tc>
          <w:tcPr>
            <w:tcW w:w="1021" w:type="dxa"/>
            <w:tcBorders>
              <w:top w:val="nil"/>
              <w:left w:val="nil"/>
              <w:bottom w:val="nil"/>
              <w:right w:val="single" w:sz="4" w:space="0" w:color="auto"/>
            </w:tcBorders>
            <w:shd w:val="clear" w:color="000000" w:fill="FFFFFF"/>
            <w:vAlign w:val="center"/>
            <w:hideMark/>
          </w:tcPr>
          <w:p w14:paraId="53215796" w14:textId="77777777" w:rsidR="00DD42ED" w:rsidRDefault="00DD42ED">
            <w:pPr>
              <w:jc w:val="center"/>
              <w:rPr>
                <w:rFonts w:ascii="Calibri" w:hAnsi="Calibri" w:cs="Calibri"/>
                <w:sz w:val="22"/>
                <w:szCs w:val="22"/>
              </w:rPr>
            </w:pPr>
            <w:r>
              <w:rPr>
                <w:rFonts w:ascii="Calibri" w:hAnsi="Calibri" w:cs="Calibri"/>
                <w:sz w:val="22"/>
                <w:szCs w:val="22"/>
              </w:rPr>
              <w:t>2500</w:t>
            </w:r>
          </w:p>
        </w:tc>
        <w:tc>
          <w:tcPr>
            <w:tcW w:w="1348" w:type="dxa"/>
            <w:gridSpan w:val="2"/>
            <w:tcBorders>
              <w:top w:val="single" w:sz="4" w:space="0" w:color="auto"/>
              <w:left w:val="nil"/>
              <w:bottom w:val="nil"/>
              <w:right w:val="single" w:sz="4" w:space="0" w:color="auto"/>
            </w:tcBorders>
            <w:shd w:val="clear" w:color="000000" w:fill="FFFFFF"/>
            <w:vAlign w:val="center"/>
            <w:hideMark/>
          </w:tcPr>
          <w:p w14:paraId="4129E97D" w14:textId="77777777" w:rsidR="00DD42ED" w:rsidRDefault="00DD42ED">
            <w:pPr>
              <w:jc w:val="center"/>
              <w:rPr>
                <w:rFonts w:ascii="Calibri" w:hAnsi="Calibri" w:cs="Calibri"/>
                <w:sz w:val="22"/>
                <w:szCs w:val="22"/>
              </w:rPr>
            </w:pPr>
            <w:r>
              <w:rPr>
                <w:rFonts w:ascii="Calibri" w:hAnsi="Calibri" w:cs="Calibri"/>
                <w:sz w:val="22"/>
                <w:szCs w:val="22"/>
              </w:rPr>
              <w:t>0.48</w:t>
            </w:r>
          </w:p>
        </w:tc>
        <w:tc>
          <w:tcPr>
            <w:tcW w:w="1170" w:type="dxa"/>
            <w:gridSpan w:val="2"/>
            <w:tcBorders>
              <w:top w:val="single" w:sz="4" w:space="0" w:color="auto"/>
              <w:left w:val="nil"/>
              <w:bottom w:val="nil"/>
              <w:right w:val="single" w:sz="4" w:space="0" w:color="auto"/>
            </w:tcBorders>
            <w:shd w:val="clear" w:color="000000" w:fill="FFFFFF"/>
            <w:vAlign w:val="center"/>
            <w:hideMark/>
          </w:tcPr>
          <w:p w14:paraId="7FEF2BA2" w14:textId="77777777" w:rsidR="00DD42ED" w:rsidRDefault="00DD42ED">
            <w:pPr>
              <w:jc w:val="center"/>
              <w:rPr>
                <w:rFonts w:ascii="Calibri" w:hAnsi="Calibri" w:cs="Calibri"/>
                <w:sz w:val="22"/>
                <w:szCs w:val="22"/>
              </w:rPr>
            </w:pPr>
            <w:r>
              <w:rPr>
                <w:rFonts w:ascii="Calibri" w:hAnsi="Calibri" w:cs="Calibri"/>
                <w:sz w:val="22"/>
                <w:szCs w:val="22"/>
              </w:rPr>
              <w:t>1200.000</w:t>
            </w:r>
          </w:p>
        </w:tc>
      </w:tr>
      <w:tr w:rsidR="00DD42ED" w14:paraId="29361C41" w14:textId="77777777" w:rsidTr="0001451C">
        <w:trPr>
          <w:trHeight w:val="1335"/>
        </w:trPr>
        <w:tc>
          <w:tcPr>
            <w:tcW w:w="5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C7E086" w14:textId="77777777" w:rsidR="00DD42ED" w:rsidRDefault="00DD42ED">
            <w:pPr>
              <w:jc w:val="center"/>
              <w:rPr>
                <w:rFonts w:ascii="Arial LatArm" w:hAnsi="Arial LatArm" w:cs="Calibri"/>
                <w:sz w:val="20"/>
                <w:szCs w:val="20"/>
              </w:rPr>
            </w:pPr>
            <w:r>
              <w:rPr>
                <w:rFonts w:ascii="Arial LatArm" w:hAnsi="Arial LatArm" w:cs="Calibri"/>
                <w:sz w:val="20"/>
                <w:szCs w:val="20"/>
              </w:rPr>
              <w:t>2</w:t>
            </w:r>
          </w:p>
        </w:tc>
        <w:tc>
          <w:tcPr>
            <w:tcW w:w="5352" w:type="dxa"/>
            <w:tcBorders>
              <w:top w:val="single" w:sz="4" w:space="0" w:color="auto"/>
              <w:left w:val="nil"/>
              <w:bottom w:val="single" w:sz="4" w:space="0" w:color="auto"/>
              <w:right w:val="single" w:sz="4" w:space="0" w:color="auto"/>
            </w:tcBorders>
            <w:shd w:val="clear" w:color="000000" w:fill="FFFFFF"/>
            <w:vAlign w:val="center"/>
            <w:hideMark/>
          </w:tcPr>
          <w:p w14:paraId="3AFD272F" w14:textId="77777777" w:rsidR="00DD42ED" w:rsidRDefault="00DD42ED">
            <w:pPr>
              <w:rPr>
                <w:rFonts w:ascii="Arial LatArm" w:hAnsi="Arial LatArm" w:cs="Calibri"/>
                <w:sz w:val="20"/>
                <w:szCs w:val="20"/>
              </w:rPr>
            </w:pPr>
            <w:r>
              <w:rPr>
                <w:rFonts w:ascii="Arial LatArm" w:hAnsi="Arial LatArm" w:cs="Calibri"/>
                <w:sz w:val="20"/>
                <w:szCs w:val="20"/>
              </w:rPr>
              <w:t>Բազրիքնեևի և ֆուտբոլի դաշտի ցանկապատի   վերանորոգում, պատրաստում(եռակցումով) և ներկում   յուղային ներկով 2 անգամ Ремонт, Устройство  и покраска металлических забор и ограждения футбольного поля /Масляная окраска металлического ограждения 2 раза/</w:t>
            </w:r>
          </w:p>
        </w:tc>
        <w:tc>
          <w:tcPr>
            <w:tcW w:w="1044" w:type="dxa"/>
            <w:tcBorders>
              <w:top w:val="single" w:sz="4" w:space="0" w:color="auto"/>
              <w:left w:val="nil"/>
              <w:bottom w:val="single" w:sz="4" w:space="0" w:color="auto"/>
              <w:right w:val="single" w:sz="4" w:space="0" w:color="auto"/>
            </w:tcBorders>
            <w:shd w:val="clear" w:color="000000" w:fill="FFFFFF"/>
            <w:vAlign w:val="center"/>
            <w:hideMark/>
          </w:tcPr>
          <w:p w14:paraId="1CD4F9E3" w14:textId="77777777" w:rsidR="00DD42ED" w:rsidRDefault="00DD42ED">
            <w:pPr>
              <w:jc w:val="center"/>
              <w:rPr>
                <w:rFonts w:ascii="Arial LatArm" w:hAnsi="Arial LatArm" w:cs="Calibri"/>
                <w:sz w:val="20"/>
                <w:szCs w:val="20"/>
              </w:rPr>
            </w:pPr>
            <w:r>
              <w:rPr>
                <w:rFonts w:ascii="Arial LatArm" w:hAnsi="Arial LatArm" w:cs="Calibri"/>
                <w:sz w:val="20"/>
                <w:szCs w:val="20"/>
              </w:rPr>
              <w:t>տ/т</w:t>
            </w:r>
          </w:p>
        </w:tc>
        <w:tc>
          <w:tcPr>
            <w:tcW w:w="1021" w:type="dxa"/>
            <w:tcBorders>
              <w:top w:val="single" w:sz="4" w:space="0" w:color="auto"/>
              <w:left w:val="nil"/>
              <w:bottom w:val="single" w:sz="4" w:space="0" w:color="auto"/>
              <w:right w:val="single" w:sz="4" w:space="0" w:color="auto"/>
            </w:tcBorders>
            <w:shd w:val="clear" w:color="000000" w:fill="FFFFFF"/>
            <w:vAlign w:val="center"/>
            <w:hideMark/>
          </w:tcPr>
          <w:p w14:paraId="31833BB4" w14:textId="77777777" w:rsidR="00DD42ED" w:rsidRDefault="00DD42ED">
            <w:pPr>
              <w:jc w:val="center"/>
              <w:rPr>
                <w:rFonts w:ascii="Arial LatArm" w:hAnsi="Arial LatArm" w:cs="Calibri"/>
                <w:sz w:val="18"/>
                <w:szCs w:val="18"/>
              </w:rPr>
            </w:pPr>
            <w:r>
              <w:rPr>
                <w:rFonts w:ascii="Arial LatArm" w:hAnsi="Arial LatArm" w:cs="Calibri"/>
                <w:sz w:val="18"/>
                <w:szCs w:val="18"/>
              </w:rPr>
              <w:t>4</w:t>
            </w:r>
          </w:p>
        </w:tc>
        <w:tc>
          <w:tcPr>
            <w:tcW w:w="1348" w:type="dxa"/>
            <w:gridSpan w:val="2"/>
            <w:tcBorders>
              <w:top w:val="single" w:sz="4" w:space="0" w:color="auto"/>
              <w:left w:val="nil"/>
              <w:bottom w:val="single" w:sz="4" w:space="0" w:color="auto"/>
              <w:right w:val="single" w:sz="4" w:space="0" w:color="auto"/>
            </w:tcBorders>
            <w:shd w:val="clear" w:color="000000" w:fill="FFFFFF"/>
            <w:vAlign w:val="center"/>
            <w:hideMark/>
          </w:tcPr>
          <w:p w14:paraId="129631C0" w14:textId="77777777" w:rsidR="00DD42ED" w:rsidRDefault="00DD42ED">
            <w:pPr>
              <w:jc w:val="center"/>
              <w:rPr>
                <w:rFonts w:ascii="Arial LatArm" w:hAnsi="Arial LatArm" w:cs="Calibri"/>
                <w:sz w:val="18"/>
                <w:szCs w:val="18"/>
              </w:rPr>
            </w:pPr>
            <w:r>
              <w:rPr>
                <w:rFonts w:ascii="Arial LatArm" w:hAnsi="Arial LatArm" w:cs="Calibri"/>
                <w:sz w:val="18"/>
                <w:szCs w:val="18"/>
              </w:rPr>
              <w:t>390.00</w:t>
            </w:r>
          </w:p>
        </w:tc>
        <w:tc>
          <w:tcPr>
            <w:tcW w:w="1170" w:type="dxa"/>
            <w:gridSpan w:val="2"/>
            <w:tcBorders>
              <w:top w:val="single" w:sz="4" w:space="0" w:color="auto"/>
              <w:left w:val="nil"/>
              <w:bottom w:val="single" w:sz="4" w:space="0" w:color="auto"/>
              <w:right w:val="single" w:sz="4" w:space="0" w:color="auto"/>
            </w:tcBorders>
            <w:shd w:val="clear" w:color="000000" w:fill="FFFFFF"/>
            <w:vAlign w:val="center"/>
            <w:hideMark/>
          </w:tcPr>
          <w:p w14:paraId="26FF3F8F" w14:textId="77777777" w:rsidR="00DD42ED" w:rsidRDefault="00DD42ED">
            <w:pPr>
              <w:jc w:val="center"/>
              <w:rPr>
                <w:rFonts w:ascii="Calibri" w:hAnsi="Calibri" w:cs="Calibri"/>
                <w:sz w:val="22"/>
                <w:szCs w:val="22"/>
              </w:rPr>
            </w:pPr>
            <w:r>
              <w:rPr>
                <w:rFonts w:ascii="Calibri" w:hAnsi="Calibri" w:cs="Calibri"/>
                <w:sz w:val="22"/>
                <w:szCs w:val="22"/>
              </w:rPr>
              <w:t>1560.000</w:t>
            </w:r>
          </w:p>
        </w:tc>
      </w:tr>
      <w:tr w:rsidR="00DD42ED" w14:paraId="564D9B4C" w14:textId="77777777" w:rsidTr="0001451C">
        <w:trPr>
          <w:trHeight w:val="2655"/>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1BE6B225" w14:textId="77777777" w:rsidR="00DD42ED" w:rsidRDefault="00DD42ED">
            <w:pPr>
              <w:jc w:val="center"/>
              <w:rPr>
                <w:rFonts w:ascii="Calibri" w:hAnsi="Calibri" w:cs="Calibri"/>
                <w:color w:val="000000"/>
                <w:sz w:val="20"/>
                <w:szCs w:val="20"/>
              </w:rPr>
            </w:pPr>
            <w:r>
              <w:rPr>
                <w:rFonts w:ascii="Calibri" w:hAnsi="Calibri" w:cs="Calibri"/>
                <w:color w:val="000000"/>
                <w:sz w:val="20"/>
                <w:szCs w:val="20"/>
              </w:rPr>
              <w:t>3</w:t>
            </w:r>
          </w:p>
        </w:tc>
        <w:tc>
          <w:tcPr>
            <w:tcW w:w="5352" w:type="dxa"/>
            <w:tcBorders>
              <w:top w:val="nil"/>
              <w:left w:val="nil"/>
              <w:bottom w:val="nil"/>
              <w:right w:val="single" w:sz="4" w:space="0" w:color="auto"/>
            </w:tcBorders>
            <w:shd w:val="clear" w:color="000000" w:fill="FFFFFF"/>
            <w:vAlign w:val="center"/>
            <w:hideMark/>
          </w:tcPr>
          <w:p w14:paraId="7C4D08AF" w14:textId="77777777" w:rsidR="00DD42ED" w:rsidRDefault="00DD42ED">
            <w:pPr>
              <w:rPr>
                <w:rFonts w:ascii="Arial LatArm" w:hAnsi="Arial LatArm" w:cs="Calibri"/>
                <w:sz w:val="20"/>
                <w:szCs w:val="20"/>
              </w:rPr>
            </w:pPr>
            <w:r>
              <w:rPr>
                <w:rFonts w:ascii="Arial LatArm" w:hAnsi="Arial LatArm" w:cs="Calibri"/>
                <w:sz w:val="20"/>
                <w:szCs w:val="20"/>
              </w:rPr>
              <w:t xml:space="preserve"> Մետաղական ցանկապատի (բազրիքների) տեղադրում  Բազրիքների փոխարինում,  /բետոնե նախապատրաստական շերտի իրականացում,  պատրաստում, ներկում 2 անգամ/         վարչական շրջանի բակային տարածքներում առկա արդենիսկ տեղադրված բազրիքնեի նմանատիպ                                                 Установка металлических ограждений (перил) Замена перил, /выполнение бетонной подготовки, подготовка, покраска 2 раза/ аналогично уже установленным перилам на дворовых территориях административного округа</w:t>
            </w:r>
          </w:p>
        </w:tc>
        <w:tc>
          <w:tcPr>
            <w:tcW w:w="1044" w:type="dxa"/>
            <w:tcBorders>
              <w:top w:val="nil"/>
              <w:left w:val="nil"/>
              <w:bottom w:val="single" w:sz="4" w:space="0" w:color="auto"/>
              <w:right w:val="single" w:sz="4" w:space="0" w:color="auto"/>
            </w:tcBorders>
            <w:shd w:val="clear" w:color="000000" w:fill="FFFFFF"/>
            <w:vAlign w:val="center"/>
            <w:hideMark/>
          </w:tcPr>
          <w:p w14:paraId="32531A36" w14:textId="77777777" w:rsidR="00DD42ED" w:rsidRDefault="00DD42ED">
            <w:pPr>
              <w:jc w:val="center"/>
              <w:rPr>
                <w:rFonts w:ascii="Arial LatArm" w:hAnsi="Arial LatArm" w:cs="Calibri"/>
                <w:sz w:val="20"/>
                <w:szCs w:val="20"/>
              </w:rPr>
            </w:pPr>
            <w:r>
              <w:rPr>
                <w:rFonts w:ascii="Arial LatArm" w:hAnsi="Arial LatArm" w:cs="Calibri"/>
                <w:sz w:val="20"/>
                <w:szCs w:val="20"/>
              </w:rPr>
              <w:t>քմ/кв.м</w:t>
            </w:r>
          </w:p>
        </w:tc>
        <w:tc>
          <w:tcPr>
            <w:tcW w:w="1021" w:type="dxa"/>
            <w:tcBorders>
              <w:top w:val="nil"/>
              <w:left w:val="nil"/>
              <w:bottom w:val="single" w:sz="4" w:space="0" w:color="auto"/>
              <w:right w:val="single" w:sz="4" w:space="0" w:color="auto"/>
            </w:tcBorders>
            <w:shd w:val="clear" w:color="000000" w:fill="FFFFFF"/>
            <w:vAlign w:val="center"/>
            <w:hideMark/>
          </w:tcPr>
          <w:p w14:paraId="39214E2D" w14:textId="77777777" w:rsidR="00DD42ED" w:rsidRDefault="00DD42ED">
            <w:pPr>
              <w:jc w:val="center"/>
              <w:rPr>
                <w:rFonts w:ascii="Calibri" w:hAnsi="Calibri" w:cs="Calibri"/>
                <w:sz w:val="22"/>
                <w:szCs w:val="22"/>
              </w:rPr>
            </w:pPr>
            <w:r>
              <w:rPr>
                <w:rFonts w:ascii="Calibri" w:hAnsi="Calibri" w:cs="Calibri"/>
                <w:sz w:val="22"/>
                <w:szCs w:val="22"/>
              </w:rPr>
              <w:t>20</w:t>
            </w:r>
          </w:p>
        </w:tc>
        <w:tc>
          <w:tcPr>
            <w:tcW w:w="1348" w:type="dxa"/>
            <w:gridSpan w:val="2"/>
            <w:tcBorders>
              <w:top w:val="nil"/>
              <w:left w:val="nil"/>
              <w:bottom w:val="single" w:sz="4" w:space="0" w:color="auto"/>
              <w:right w:val="single" w:sz="4" w:space="0" w:color="auto"/>
            </w:tcBorders>
            <w:shd w:val="clear" w:color="000000" w:fill="FFFFFF"/>
            <w:vAlign w:val="center"/>
            <w:hideMark/>
          </w:tcPr>
          <w:p w14:paraId="4DC0F5E7" w14:textId="77777777" w:rsidR="00DD42ED" w:rsidRDefault="00DD42ED">
            <w:pPr>
              <w:jc w:val="center"/>
              <w:rPr>
                <w:rFonts w:ascii="Calibri" w:hAnsi="Calibri" w:cs="Calibri"/>
                <w:sz w:val="22"/>
                <w:szCs w:val="22"/>
              </w:rPr>
            </w:pPr>
            <w:r>
              <w:rPr>
                <w:rFonts w:ascii="Calibri" w:hAnsi="Calibri" w:cs="Calibri"/>
                <w:sz w:val="22"/>
                <w:szCs w:val="22"/>
              </w:rPr>
              <w:t>9.00</w:t>
            </w:r>
          </w:p>
        </w:tc>
        <w:tc>
          <w:tcPr>
            <w:tcW w:w="1170" w:type="dxa"/>
            <w:gridSpan w:val="2"/>
            <w:tcBorders>
              <w:top w:val="nil"/>
              <w:left w:val="nil"/>
              <w:bottom w:val="single" w:sz="4" w:space="0" w:color="auto"/>
              <w:right w:val="single" w:sz="4" w:space="0" w:color="auto"/>
            </w:tcBorders>
            <w:shd w:val="clear" w:color="000000" w:fill="FFFFFF"/>
            <w:vAlign w:val="center"/>
            <w:hideMark/>
          </w:tcPr>
          <w:p w14:paraId="7EA68BC9" w14:textId="77777777" w:rsidR="00DD42ED" w:rsidRDefault="00DD42ED">
            <w:pPr>
              <w:jc w:val="center"/>
              <w:rPr>
                <w:rFonts w:ascii="Calibri" w:hAnsi="Calibri" w:cs="Calibri"/>
                <w:sz w:val="22"/>
                <w:szCs w:val="22"/>
              </w:rPr>
            </w:pPr>
            <w:r>
              <w:rPr>
                <w:rFonts w:ascii="Calibri" w:hAnsi="Calibri" w:cs="Calibri"/>
                <w:sz w:val="22"/>
                <w:szCs w:val="22"/>
              </w:rPr>
              <w:t>180.000</w:t>
            </w:r>
          </w:p>
        </w:tc>
      </w:tr>
      <w:tr w:rsidR="00DD42ED" w14:paraId="3D8015D2" w14:textId="77777777" w:rsidTr="0001451C">
        <w:trPr>
          <w:trHeight w:val="825"/>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7A4BA76B" w14:textId="77777777" w:rsidR="00DD42ED" w:rsidRDefault="00DD42ED">
            <w:pPr>
              <w:jc w:val="center"/>
              <w:rPr>
                <w:rFonts w:ascii="Arial LatArm" w:hAnsi="Arial LatArm" w:cs="Calibri"/>
                <w:sz w:val="20"/>
                <w:szCs w:val="20"/>
              </w:rPr>
            </w:pPr>
            <w:r>
              <w:rPr>
                <w:rFonts w:ascii="Arial LatArm" w:hAnsi="Arial LatArm" w:cs="Calibri"/>
                <w:sz w:val="20"/>
                <w:szCs w:val="20"/>
              </w:rPr>
              <w:t>4</w:t>
            </w:r>
          </w:p>
        </w:tc>
        <w:tc>
          <w:tcPr>
            <w:tcW w:w="5352" w:type="dxa"/>
            <w:tcBorders>
              <w:top w:val="single" w:sz="4" w:space="0" w:color="auto"/>
              <w:left w:val="nil"/>
              <w:bottom w:val="single" w:sz="4" w:space="0" w:color="auto"/>
              <w:right w:val="single" w:sz="4" w:space="0" w:color="auto"/>
            </w:tcBorders>
            <w:shd w:val="clear" w:color="000000" w:fill="FFFFFF"/>
            <w:vAlign w:val="center"/>
            <w:hideMark/>
          </w:tcPr>
          <w:p w14:paraId="4362BAE4" w14:textId="77777777" w:rsidR="00DD42ED" w:rsidRDefault="00DD42ED">
            <w:pPr>
              <w:rPr>
                <w:rFonts w:ascii="Arial LatArm" w:hAnsi="Arial LatArm" w:cs="Calibri"/>
                <w:sz w:val="20"/>
                <w:szCs w:val="20"/>
              </w:rPr>
            </w:pPr>
            <w:r>
              <w:rPr>
                <w:rFonts w:ascii="Arial LatArm" w:hAnsi="Arial LatArm" w:cs="Calibri"/>
                <w:sz w:val="20"/>
                <w:szCs w:val="20"/>
              </w:rPr>
              <w:t>Պատերի սվաղի իրականացում ցեմետավազային շաղախով 1։3 հարաբերակցությամբ  Оштукатуривание стен цементно-песчаным раствором в соотношении 1:3</w:t>
            </w:r>
          </w:p>
        </w:tc>
        <w:tc>
          <w:tcPr>
            <w:tcW w:w="1044" w:type="dxa"/>
            <w:tcBorders>
              <w:top w:val="nil"/>
              <w:left w:val="nil"/>
              <w:bottom w:val="single" w:sz="4" w:space="0" w:color="auto"/>
              <w:right w:val="single" w:sz="4" w:space="0" w:color="auto"/>
            </w:tcBorders>
            <w:shd w:val="clear" w:color="000000" w:fill="FFFFFF"/>
            <w:vAlign w:val="center"/>
            <w:hideMark/>
          </w:tcPr>
          <w:p w14:paraId="3DA8A2F5" w14:textId="77777777" w:rsidR="00DD42ED" w:rsidRDefault="00DD42ED">
            <w:pPr>
              <w:jc w:val="center"/>
              <w:rPr>
                <w:rFonts w:ascii="Arial LatArm" w:hAnsi="Arial LatArm" w:cs="Calibri"/>
                <w:color w:val="000000"/>
                <w:sz w:val="20"/>
                <w:szCs w:val="20"/>
              </w:rPr>
            </w:pPr>
            <w:r>
              <w:rPr>
                <w:rFonts w:ascii="Arial LatArm" w:hAnsi="Arial LatArm" w:cs="Calibri"/>
                <w:color w:val="000000"/>
                <w:sz w:val="20"/>
                <w:szCs w:val="20"/>
              </w:rPr>
              <w:t>քմ/кв.м</w:t>
            </w:r>
          </w:p>
        </w:tc>
        <w:tc>
          <w:tcPr>
            <w:tcW w:w="1021" w:type="dxa"/>
            <w:tcBorders>
              <w:top w:val="nil"/>
              <w:left w:val="nil"/>
              <w:bottom w:val="single" w:sz="4" w:space="0" w:color="auto"/>
              <w:right w:val="single" w:sz="4" w:space="0" w:color="auto"/>
            </w:tcBorders>
            <w:shd w:val="clear" w:color="000000" w:fill="FFFFFF"/>
            <w:noWrap/>
            <w:vAlign w:val="center"/>
            <w:hideMark/>
          </w:tcPr>
          <w:p w14:paraId="09805A96" w14:textId="77777777" w:rsidR="00DD42ED" w:rsidRDefault="00DD42ED">
            <w:pPr>
              <w:jc w:val="center"/>
              <w:rPr>
                <w:rFonts w:ascii="Arial Armenian" w:hAnsi="Arial Armenian" w:cs="Calibri"/>
                <w:sz w:val="16"/>
                <w:szCs w:val="16"/>
              </w:rPr>
            </w:pPr>
            <w:r>
              <w:rPr>
                <w:rFonts w:ascii="Arial Armenian" w:hAnsi="Arial Armenian" w:cs="Calibri"/>
                <w:sz w:val="16"/>
                <w:szCs w:val="16"/>
              </w:rPr>
              <w:t>80.0</w:t>
            </w:r>
          </w:p>
        </w:tc>
        <w:tc>
          <w:tcPr>
            <w:tcW w:w="1348" w:type="dxa"/>
            <w:gridSpan w:val="2"/>
            <w:tcBorders>
              <w:top w:val="nil"/>
              <w:left w:val="nil"/>
              <w:bottom w:val="single" w:sz="4" w:space="0" w:color="auto"/>
              <w:right w:val="single" w:sz="4" w:space="0" w:color="auto"/>
            </w:tcBorders>
            <w:shd w:val="clear" w:color="000000" w:fill="FFFFFF"/>
            <w:noWrap/>
            <w:vAlign w:val="center"/>
            <w:hideMark/>
          </w:tcPr>
          <w:p w14:paraId="1C1FEE35" w14:textId="77777777" w:rsidR="00DD42ED" w:rsidRDefault="00DD42ED">
            <w:pPr>
              <w:jc w:val="center"/>
              <w:rPr>
                <w:rFonts w:ascii="Arial Armenian" w:hAnsi="Arial Armenian" w:cs="Calibri"/>
                <w:sz w:val="20"/>
                <w:szCs w:val="20"/>
              </w:rPr>
            </w:pPr>
            <w:r>
              <w:rPr>
                <w:rFonts w:ascii="Arial Armenian" w:hAnsi="Arial Armenian" w:cs="Calibri"/>
                <w:sz w:val="20"/>
                <w:szCs w:val="20"/>
              </w:rPr>
              <w:t>4.00</w:t>
            </w:r>
          </w:p>
        </w:tc>
        <w:tc>
          <w:tcPr>
            <w:tcW w:w="1170" w:type="dxa"/>
            <w:gridSpan w:val="2"/>
            <w:tcBorders>
              <w:top w:val="nil"/>
              <w:left w:val="nil"/>
              <w:bottom w:val="single" w:sz="4" w:space="0" w:color="auto"/>
              <w:right w:val="single" w:sz="4" w:space="0" w:color="auto"/>
            </w:tcBorders>
            <w:shd w:val="clear" w:color="000000" w:fill="FFFFFF"/>
            <w:vAlign w:val="center"/>
            <w:hideMark/>
          </w:tcPr>
          <w:p w14:paraId="10022632" w14:textId="77777777" w:rsidR="00DD42ED" w:rsidRDefault="00DD42ED">
            <w:pPr>
              <w:jc w:val="center"/>
              <w:rPr>
                <w:rFonts w:ascii="Calibri" w:hAnsi="Calibri" w:cs="Calibri"/>
                <w:sz w:val="22"/>
                <w:szCs w:val="22"/>
              </w:rPr>
            </w:pPr>
            <w:r>
              <w:rPr>
                <w:rFonts w:ascii="Calibri" w:hAnsi="Calibri" w:cs="Calibri"/>
                <w:sz w:val="22"/>
                <w:szCs w:val="22"/>
              </w:rPr>
              <w:t>320.000</w:t>
            </w:r>
          </w:p>
        </w:tc>
      </w:tr>
      <w:tr w:rsidR="00DD42ED" w14:paraId="4C148A77" w14:textId="77777777" w:rsidTr="0001451C">
        <w:trPr>
          <w:trHeight w:val="585"/>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75D1E1F7" w14:textId="77777777" w:rsidR="00DD42ED" w:rsidRDefault="00DD42ED">
            <w:pPr>
              <w:jc w:val="center"/>
              <w:rPr>
                <w:rFonts w:ascii="Calibri" w:hAnsi="Calibri" w:cs="Calibri"/>
                <w:color w:val="000000"/>
                <w:sz w:val="20"/>
                <w:szCs w:val="20"/>
              </w:rPr>
            </w:pPr>
            <w:r>
              <w:rPr>
                <w:rFonts w:ascii="Calibri" w:hAnsi="Calibri" w:cs="Calibri"/>
                <w:color w:val="000000"/>
                <w:sz w:val="20"/>
                <w:szCs w:val="20"/>
              </w:rPr>
              <w:t>5</w:t>
            </w:r>
          </w:p>
        </w:tc>
        <w:tc>
          <w:tcPr>
            <w:tcW w:w="5352" w:type="dxa"/>
            <w:tcBorders>
              <w:top w:val="nil"/>
              <w:left w:val="nil"/>
              <w:bottom w:val="single" w:sz="4" w:space="0" w:color="auto"/>
              <w:right w:val="single" w:sz="4" w:space="0" w:color="auto"/>
            </w:tcBorders>
            <w:shd w:val="clear" w:color="000000" w:fill="FFFFFF"/>
            <w:vAlign w:val="center"/>
            <w:hideMark/>
          </w:tcPr>
          <w:p w14:paraId="0FD6C847" w14:textId="77777777" w:rsidR="00DD42ED" w:rsidRDefault="00DD42ED">
            <w:pPr>
              <w:rPr>
                <w:rFonts w:ascii="Arial LatArm" w:hAnsi="Arial LatArm" w:cs="Calibri"/>
                <w:sz w:val="20"/>
                <w:szCs w:val="20"/>
              </w:rPr>
            </w:pPr>
            <w:r>
              <w:rPr>
                <w:rFonts w:ascii="Arial LatArm" w:hAnsi="Arial LatArm" w:cs="Calibri"/>
                <w:sz w:val="20"/>
                <w:szCs w:val="20"/>
              </w:rPr>
              <w:t>Պատերի ներկում ֆասադային ներկով  Покраска стен фасадной краской</w:t>
            </w:r>
          </w:p>
        </w:tc>
        <w:tc>
          <w:tcPr>
            <w:tcW w:w="1044" w:type="dxa"/>
            <w:tcBorders>
              <w:top w:val="nil"/>
              <w:left w:val="nil"/>
              <w:bottom w:val="single" w:sz="4" w:space="0" w:color="auto"/>
              <w:right w:val="single" w:sz="4" w:space="0" w:color="auto"/>
            </w:tcBorders>
            <w:shd w:val="clear" w:color="000000" w:fill="FFFFFF"/>
            <w:vAlign w:val="center"/>
            <w:hideMark/>
          </w:tcPr>
          <w:p w14:paraId="3DCE15E6" w14:textId="77777777" w:rsidR="00DD42ED" w:rsidRDefault="00DD42ED">
            <w:pPr>
              <w:jc w:val="center"/>
              <w:rPr>
                <w:rFonts w:ascii="Arial LatArm" w:hAnsi="Arial LatArm" w:cs="Calibri"/>
                <w:color w:val="000000"/>
                <w:sz w:val="20"/>
                <w:szCs w:val="20"/>
              </w:rPr>
            </w:pPr>
            <w:r>
              <w:rPr>
                <w:rFonts w:ascii="Arial LatArm" w:hAnsi="Arial LatArm" w:cs="Calibri"/>
                <w:color w:val="000000"/>
                <w:sz w:val="20"/>
                <w:szCs w:val="20"/>
              </w:rPr>
              <w:t>քմ/кв.м</w:t>
            </w:r>
          </w:p>
        </w:tc>
        <w:tc>
          <w:tcPr>
            <w:tcW w:w="1021" w:type="dxa"/>
            <w:tcBorders>
              <w:top w:val="nil"/>
              <w:left w:val="nil"/>
              <w:bottom w:val="single" w:sz="4" w:space="0" w:color="auto"/>
              <w:right w:val="single" w:sz="4" w:space="0" w:color="auto"/>
            </w:tcBorders>
            <w:shd w:val="clear" w:color="000000" w:fill="FFFFFF"/>
            <w:noWrap/>
            <w:vAlign w:val="center"/>
            <w:hideMark/>
          </w:tcPr>
          <w:p w14:paraId="262AE4AF" w14:textId="77777777" w:rsidR="00DD42ED" w:rsidRDefault="00DD42ED">
            <w:pPr>
              <w:jc w:val="center"/>
              <w:rPr>
                <w:rFonts w:ascii="Arial Armenian" w:hAnsi="Arial Armenian" w:cs="Calibri"/>
                <w:sz w:val="16"/>
                <w:szCs w:val="16"/>
              </w:rPr>
            </w:pPr>
            <w:r>
              <w:rPr>
                <w:rFonts w:ascii="Arial Armenian" w:hAnsi="Arial Armenian" w:cs="Calibri"/>
                <w:sz w:val="16"/>
                <w:szCs w:val="16"/>
              </w:rPr>
              <w:t>80</w:t>
            </w:r>
          </w:p>
        </w:tc>
        <w:tc>
          <w:tcPr>
            <w:tcW w:w="1348" w:type="dxa"/>
            <w:gridSpan w:val="2"/>
            <w:tcBorders>
              <w:top w:val="nil"/>
              <w:left w:val="nil"/>
              <w:bottom w:val="single" w:sz="4" w:space="0" w:color="auto"/>
              <w:right w:val="single" w:sz="4" w:space="0" w:color="auto"/>
            </w:tcBorders>
            <w:shd w:val="clear" w:color="000000" w:fill="FFFFFF"/>
            <w:noWrap/>
            <w:vAlign w:val="center"/>
            <w:hideMark/>
          </w:tcPr>
          <w:p w14:paraId="5693D607" w14:textId="77777777" w:rsidR="00DD42ED" w:rsidRDefault="00DD42ED">
            <w:pPr>
              <w:jc w:val="center"/>
              <w:rPr>
                <w:rFonts w:ascii="Arial Armenian" w:hAnsi="Arial Armenian" w:cs="Calibri"/>
                <w:sz w:val="20"/>
                <w:szCs w:val="20"/>
              </w:rPr>
            </w:pPr>
            <w:r>
              <w:rPr>
                <w:rFonts w:ascii="Arial Armenian" w:hAnsi="Arial Armenian" w:cs="Calibri"/>
                <w:sz w:val="20"/>
                <w:szCs w:val="20"/>
              </w:rPr>
              <w:t>2.00</w:t>
            </w:r>
          </w:p>
        </w:tc>
        <w:tc>
          <w:tcPr>
            <w:tcW w:w="1170" w:type="dxa"/>
            <w:gridSpan w:val="2"/>
            <w:tcBorders>
              <w:top w:val="nil"/>
              <w:left w:val="nil"/>
              <w:bottom w:val="single" w:sz="4" w:space="0" w:color="auto"/>
              <w:right w:val="single" w:sz="4" w:space="0" w:color="auto"/>
            </w:tcBorders>
            <w:shd w:val="clear" w:color="000000" w:fill="FFFFFF"/>
            <w:vAlign w:val="center"/>
            <w:hideMark/>
          </w:tcPr>
          <w:p w14:paraId="0086BD30" w14:textId="77777777" w:rsidR="00DD42ED" w:rsidRDefault="00DD42ED">
            <w:pPr>
              <w:jc w:val="center"/>
              <w:rPr>
                <w:rFonts w:ascii="Calibri" w:hAnsi="Calibri" w:cs="Calibri"/>
                <w:sz w:val="22"/>
                <w:szCs w:val="22"/>
              </w:rPr>
            </w:pPr>
            <w:r>
              <w:rPr>
                <w:rFonts w:ascii="Calibri" w:hAnsi="Calibri" w:cs="Calibri"/>
                <w:sz w:val="22"/>
                <w:szCs w:val="22"/>
              </w:rPr>
              <w:t>160.000</w:t>
            </w:r>
          </w:p>
        </w:tc>
      </w:tr>
      <w:tr w:rsidR="00DD42ED" w14:paraId="26B7F1D3" w14:textId="77777777" w:rsidTr="0001451C">
        <w:trPr>
          <w:trHeight w:val="450"/>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4B10E1A1" w14:textId="77777777" w:rsidR="00DD42ED" w:rsidRDefault="00DD42ED">
            <w:pPr>
              <w:jc w:val="center"/>
              <w:rPr>
                <w:rFonts w:ascii="Calibri" w:hAnsi="Calibri" w:cs="Calibri"/>
                <w:color w:val="000000"/>
                <w:sz w:val="20"/>
                <w:szCs w:val="20"/>
              </w:rPr>
            </w:pPr>
            <w:r>
              <w:rPr>
                <w:rFonts w:ascii="Calibri" w:hAnsi="Calibri" w:cs="Calibri"/>
                <w:color w:val="000000"/>
                <w:sz w:val="20"/>
                <w:szCs w:val="20"/>
              </w:rPr>
              <w:t> </w:t>
            </w:r>
          </w:p>
        </w:tc>
        <w:tc>
          <w:tcPr>
            <w:tcW w:w="5352" w:type="dxa"/>
            <w:tcBorders>
              <w:top w:val="nil"/>
              <w:left w:val="nil"/>
              <w:bottom w:val="single" w:sz="4" w:space="0" w:color="auto"/>
              <w:right w:val="single" w:sz="4" w:space="0" w:color="auto"/>
            </w:tcBorders>
            <w:shd w:val="clear" w:color="000000" w:fill="FFFFFF"/>
            <w:vAlign w:val="center"/>
            <w:hideMark/>
          </w:tcPr>
          <w:p w14:paraId="61ACC018" w14:textId="77777777" w:rsidR="00DD42ED" w:rsidRDefault="00DD42ED">
            <w:pPr>
              <w:rPr>
                <w:rFonts w:ascii="Arial LatArm" w:hAnsi="Arial LatArm" w:cs="Calibri"/>
                <w:sz w:val="20"/>
                <w:szCs w:val="20"/>
              </w:rPr>
            </w:pPr>
            <w:r>
              <w:rPr>
                <w:rFonts w:ascii="Arial LatArm" w:hAnsi="Arial LatArm" w:cs="Calibri"/>
                <w:sz w:val="20"/>
                <w:szCs w:val="20"/>
              </w:rPr>
              <w:t>Պատերի նկարազարդում   Нарисовать на стенах</w:t>
            </w:r>
          </w:p>
        </w:tc>
        <w:tc>
          <w:tcPr>
            <w:tcW w:w="1044" w:type="dxa"/>
            <w:tcBorders>
              <w:top w:val="nil"/>
              <w:left w:val="nil"/>
              <w:bottom w:val="single" w:sz="4" w:space="0" w:color="auto"/>
              <w:right w:val="single" w:sz="4" w:space="0" w:color="auto"/>
            </w:tcBorders>
            <w:shd w:val="clear" w:color="000000" w:fill="FFFFFF"/>
            <w:vAlign w:val="center"/>
            <w:hideMark/>
          </w:tcPr>
          <w:p w14:paraId="3B52340F" w14:textId="77777777" w:rsidR="00DD42ED" w:rsidRDefault="00DD42ED">
            <w:pPr>
              <w:jc w:val="center"/>
              <w:rPr>
                <w:rFonts w:ascii="Arial LatArm" w:hAnsi="Arial LatArm" w:cs="Calibri"/>
                <w:color w:val="000000"/>
                <w:sz w:val="20"/>
                <w:szCs w:val="20"/>
              </w:rPr>
            </w:pPr>
            <w:r>
              <w:rPr>
                <w:rFonts w:ascii="Arial LatArm" w:hAnsi="Arial LatArm" w:cs="Calibri"/>
                <w:color w:val="000000"/>
                <w:sz w:val="20"/>
                <w:szCs w:val="20"/>
              </w:rPr>
              <w:t>քմ/кв.м</w:t>
            </w:r>
          </w:p>
        </w:tc>
        <w:tc>
          <w:tcPr>
            <w:tcW w:w="1021" w:type="dxa"/>
            <w:tcBorders>
              <w:top w:val="nil"/>
              <w:left w:val="nil"/>
              <w:bottom w:val="single" w:sz="4" w:space="0" w:color="auto"/>
              <w:right w:val="single" w:sz="4" w:space="0" w:color="auto"/>
            </w:tcBorders>
            <w:shd w:val="clear" w:color="000000" w:fill="FFFFFF"/>
            <w:noWrap/>
            <w:vAlign w:val="center"/>
            <w:hideMark/>
          </w:tcPr>
          <w:p w14:paraId="5BA3E708" w14:textId="77777777" w:rsidR="00DD42ED" w:rsidRDefault="00DD42ED">
            <w:pPr>
              <w:jc w:val="center"/>
              <w:rPr>
                <w:rFonts w:ascii="Arial Armenian" w:hAnsi="Arial Armenian" w:cs="Calibri"/>
                <w:sz w:val="16"/>
                <w:szCs w:val="16"/>
              </w:rPr>
            </w:pPr>
            <w:r>
              <w:rPr>
                <w:rFonts w:ascii="Arial Armenian" w:hAnsi="Arial Armenian" w:cs="Calibri"/>
                <w:sz w:val="16"/>
                <w:szCs w:val="16"/>
              </w:rPr>
              <w:t>100</w:t>
            </w:r>
          </w:p>
        </w:tc>
        <w:tc>
          <w:tcPr>
            <w:tcW w:w="1348" w:type="dxa"/>
            <w:gridSpan w:val="2"/>
            <w:tcBorders>
              <w:top w:val="nil"/>
              <w:left w:val="nil"/>
              <w:bottom w:val="single" w:sz="4" w:space="0" w:color="auto"/>
              <w:right w:val="single" w:sz="4" w:space="0" w:color="auto"/>
            </w:tcBorders>
            <w:shd w:val="clear" w:color="000000" w:fill="FFFFFF"/>
            <w:noWrap/>
            <w:vAlign w:val="center"/>
            <w:hideMark/>
          </w:tcPr>
          <w:p w14:paraId="39E317F7" w14:textId="77777777" w:rsidR="00DD42ED" w:rsidRDefault="00DD42ED">
            <w:pPr>
              <w:jc w:val="center"/>
              <w:rPr>
                <w:rFonts w:ascii="Arial Armenian" w:hAnsi="Arial Armenian" w:cs="Calibri"/>
                <w:sz w:val="20"/>
                <w:szCs w:val="20"/>
              </w:rPr>
            </w:pPr>
            <w:r>
              <w:rPr>
                <w:rFonts w:ascii="Arial Armenian" w:hAnsi="Arial Armenian" w:cs="Calibri"/>
                <w:sz w:val="20"/>
                <w:szCs w:val="20"/>
              </w:rPr>
              <w:t>5.00</w:t>
            </w:r>
          </w:p>
        </w:tc>
        <w:tc>
          <w:tcPr>
            <w:tcW w:w="1170" w:type="dxa"/>
            <w:gridSpan w:val="2"/>
            <w:tcBorders>
              <w:top w:val="nil"/>
              <w:left w:val="nil"/>
              <w:bottom w:val="single" w:sz="4" w:space="0" w:color="auto"/>
              <w:right w:val="single" w:sz="4" w:space="0" w:color="auto"/>
            </w:tcBorders>
            <w:shd w:val="clear" w:color="000000" w:fill="FFFFFF"/>
            <w:vAlign w:val="center"/>
            <w:hideMark/>
          </w:tcPr>
          <w:p w14:paraId="581B3473" w14:textId="77777777" w:rsidR="00DD42ED" w:rsidRDefault="00DD42ED">
            <w:pPr>
              <w:jc w:val="center"/>
              <w:rPr>
                <w:rFonts w:ascii="Calibri" w:hAnsi="Calibri" w:cs="Calibri"/>
                <w:sz w:val="22"/>
                <w:szCs w:val="22"/>
              </w:rPr>
            </w:pPr>
            <w:r>
              <w:rPr>
                <w:rFonts w:ascii="Calibri" w:hAnsi="Calibri" w:cs="Calibri"/>
                <w:sz w:val="22"/>
                <w:szCs w:val="22"/>
              </w:rPr>
              <w:t>500.000</w:t>
            </w:r>
          </w:p>
        </w:tc>
      </w:tr>
      <w:tr w:rsidR="00DD42ED" w14:paraId="725200BB" w14:textId="77777777" w:rsidTr="0001451C">
        <w:trPr>
          <w:trHeight w:val="585"/>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79C50184" w14:textId="77777777" w:rsidR="00DD42ED" w:rsidRDefault="00DD42ED">
            <w:pPr>
              <w:jc w:val="center"/>
              <w:rPr>
                <w:rFonts w:ascii="Arial LatArm" w:hAnsi="Arial LatArm" w:cs="Calibri"/>
                <w:sz w:val="20"/>
                <w:szCs w:val="20"/>
              </w:rPr>
            </w:pPr>
            <w:r>
              <w:rPr>
                <w:rFonts w:ascii="Arial LatArm" w:hAnsi="Arial LatArm" w:cs="Calibri"/>
                <w:sz w:val="20"/>
                <w:szCs w:val="20"/>
              </w:rPr>
              <w:t>6</w:t>
            </w:r>
          </w:p>
        </w:tc>
        <w:tc>
          <w:tcPr>
            <w:tcW w:w="5352" w:type="dxa"/>
            <w:tcBorders>
              <w:top w:val="nil"/>
              <w:left w:val="nil"/>
              <w:bottom w:val="single" w:sz="4" w:space="0" w:color="auto"/>
              <w:right w:val="single" w:sz="4" w:space="0" w:color="auto"/>
            </w:tcBorders>
            <w:shd w:val="clear" w:color="000000" w:fill="FFFFFF"/>
            <w:vAlign w:val="center"/>
            <w:hideMark/>
          </w:tcPr>
          <w:p w14:paraId="15D82B4D" w14:textId="77777777" w:rsidR="00DD42ED" w:rsidRDefault="00DD42ED">
            <w:pPr>
              <w:rPr>
                <w:rFonts w:ascii="Arial LatArm" w:hAnsi="Arial LatArm" w:cs="Calibri"/>
                <w:color w:val="000000"/>
                <w:sz w:val="20"/>
                <w:szCs w:val="20"/>
              </w:rPr>
            </w:pPr>
            <w:r>
              <w:rPr>
                <w:rFonts w:ascii="Arial LatArm" w:hAnsi="Arial LatArm" w:cs="Calibri"/>
                <w:color w:val="000000"/>
                <w:sz w:val="20"/>
                <w:szCs w:val="20"/>
              </w:rPr>
              <w:t xml:space="preserve">Զրուցատաղավար վերանորոգում ներկում                                                   Ремонт и покраска беседки </w:t>
            </w:r>
          </w:p>
        </w:tc>
        <w:tc>
          <w:tcPr>
            <w:tcW w:w="1044" w:type="dxa"/>
            <w:tcBorders>
              <w:top w:val="nil"/>
              <w:left w:val="nil"/>
              <w:bottom w:val="single" w:sz="4" w:space="0" w:color="auto"/>
              <w:right w:val="single" w:sz="4" w:space="0" w:color="auto"/>
            </w:tcBorders>
            <w:shd w:val="clear" w:color="000000" w:fill="FFFFFF"/>
            <w:vAlign w:val="center"/>
            <w:hideMark/>
          </w:tcPr>
          <w:p w14:paraId="2101F6AD" w14:textId="77777777" w:rsidR="00DD42ED" w:rsidRDefault="00DD42ED">
            <w:pPr>
              <w:jc w:val="center"/>
              <w:rPr>
                <w:rFonts w:ascii="Arial LatArm" w:hAnsi="Arial LatArm" w:cs="Calibri"/>
                <w:sz w:val="20"/>
                <w:szCs w:val="20"/>
              </w:rPr>
            </w:pPr>
            <w:r>
              <w:rPr>
                <w:rFonts w:ascii="Arial LatArm" w:hAnsi="Arial LatArm" w:cs="Calibri"/>
                <w:sz w:val="20"/>
                <w:szCs w:val="20"/>
              </w:rPr>
              <w:t>քմ/кв.м</w:t>
            </w:r>
          </w:p>
        </w:tc>
        <w:tc>
          <w:tcPr>
            <w:tcW w:w="1021" w:type="dxa"/>
            <w:tcBorders>
              <w:top w:val="nil"/>
              <w:left w:val="nil"/>
              <w:bottom w:val="single" w:sz="4" w:space="0" w:color="auto"/>
              <w:right w:val="single" w:sz="4" w:space="0" w:color="auto"/>
            </w:tcBorders>
            <w:shd w:val="clear" w:color="000000" w:fill="FFFFFF"/>
            <w:noWrap/>
            <w:vAlign w:val="center"/>
            <w:hideMark/>
          </w:tcPr>
          <w:p w14:paraId="63610C2F" w14:textId="77777777" w:rsidR="00DD42ED" w:rsidRDefault="00DD42ED">
            <w:pPr>
              <w:jc w:val="center"/>
              <w:rPr>
                <w:rFonts w:ascii="Arial Armenian" w:hAnsi="Arial Armenian" w:cs="Calibri"/>
                <w:sz w:val="16"/>
                <w:szCs w:val="16"/>
              </w:rPr>
            </w:pPr>
            <w:r>
              <w:rPr>
                <w:rFonts w:ascii="Arial Armenian" w:hAnsi="Arial Armenian" w:cs="Calibri"/>
                <w:sz w:val="16"/>
                <w:szCs w:val="16"/>
              </w:rPr>
              <w:t>300</w:t>
            </w:r>
          </w:p>
        </w:tc>
        <w:tc>
          <w:tcPr>
            <w:tcW w:w="1348" w:type="dxa"/>
            <w:gridSpan w:val="2"/>
            <w:tcBorders>
              <w:top w:val="nil"/>
              <w:left w:val="nil"/>
              <w:bottom w:val="single" w:sz="4" w:space="0" w:color="auto"/>
              <w:right w:val="single" w:sz="4" w:space="0" w:color="auto"/>
            </w:tcBorders>
            <w:shd w:val="clear" w:color="000000" w:fill="FFFFFF"/>
            <w:noWrap/>
            <w:vAlign w:val="center"/>
            <w:hideMark/>
          </w:tcPr>
          <w:p w14:paraId="1D1D4FE7" w14:textId="77777777" w:rsidR="00DD42ED" w:rsidRDefault="00DD42ED">
            <w:pPr>
              <w:jc w:val="center"/>
              <w:rPr>
                <w:rFonts w:ascii="Arial Armenian" w:hAnsi="Arial Armenian" w:cs="Calibri"/>
                <w:sz w:val="20"/>
                <w:szCs w:val="20"/>
              </w:rPr>
            </w:pPr>
            <w:r>
              <w:rPr>
                <w:rFonts w:ascii="Arial Armenian" w:hAnsi="Arial Armenian" w:cs="Calibri"/>
                <w:sz w:val="20"/>
                <w:szCs w:val="20"/>
              </w:rPr>
              <w:t>0.50</w:t>
            </w:r>
          </w:p>
        </w:tc>
        <w:tc>
          <w:tcPr>
            <w:tcW w:w="1170" w:type="dxa"/>
            <w:gridSpan w:val="2"/>
            <w:tcBorders>
              <w:top w:val="nil"/>
              <w:left w:val="nil"/>
              <w:bottom w:val="single" w:sz="4" w:space="0" w:color="auto"/>
              <w:right w:val="single" w:sz="4" w:space="0" w:color="auto"/>
            </w:tcBorders>
            <w:shd w:val="clear" w:color="000000" w:fill="FFFFFF"/>
            <w:vAlign w:val="center"/>
            <w:hideMark/>
          </w:tcPr>
          <w:p w14:paraId="088F08D1" w14:textId="77777777" w:rsidR="00DD42ED" w:rsidRDefault="00DD42ED">
            <w:pPr>
              <w:jc w:val="center"/>
              <w:rPr>
                <w:rFonts w:ascii="Calibri" w:hAnsi="Calibri" w:cs="Calibri"/>
                <w:sz w:val="22"/>
                <w:szCs w:val="22"/>
              </w:rPr>
            </w:pPr>
            <w:r>
              <w:rPr>
                <w:rFonts w:ascii="Calibri" w:hAnsi="Calibri" w:cs="Calibri"/>
                <w:sz w:val="22"/>
                <w:szCs w:val="22"/>
              </w:rPr>
              <w:t>150.000</w:t>
            </w:r>
          </w:p>
        </w:tc>
      </w:tr>
      <w:tr w:rsidR="00DD42ED" w14:paraId="5B37B604" w14:textId="77777777" w:rsidTr="0001451C">
        <w:trPr>
          <w:trHeight w:val="1080"/>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4EF2F8B9" w14:textId="77777777" w:rsidR="00DD42ED" w:rsidRDefault="00DD42ED">
            <w:pPr>
              <w:jc w:val="center"/>
              <w:rPr>
                <w:rFonts w:ascii="Calibri" w:hAnsi="Calibri" w:cs="Calibri"/>
                <w:color w:val="000000"/>
                <w:sz w:val="20"/>
                <w:szCs w:val="20"/>
              </w:rPr>
            </w:pPr>
            <w:r>
              <w:rPr>
                <w:rFonts w:ascii="Calibri" w:hAnsi="Calibri" w:cs="Calibri"/>
                <w:color w:val="000000"/>
                <w:sz w:val="20"/>
                <w:szCs w:val="20"/>
              </w:rPr>
              <w:lastRenderedPageBreak/>
              <w:t>7</w:t>
            </w:r>
          </w:p>
        </w:tc>
        <w:tc>
          <w:tcPr>
            <w:tcW w:w="5352" w:type="dxa"/>
            <w:tcBorders>
              <w:top w:val="nil"/>
              <w:left w:val="nil"/>
              <w:bottom w:val="single" w:sz="4" w:space="0" w:color="auto"/>
              <w:right w:val="single" w:sz="4" w:space="0" w:color="auto"/>
            </w:tcBorders>
            <w:shd w:val="clear" w:color="000000" w:fill="FFFFFF"/>
            <w:vAlign w:val="center"/>
            <w:hideMark/>
          </w:tcPr>
          <w:p w14:paraId="5A3CB589" w14:textId="77777777" w:rsidR="00DD42ED" w:rsidRDefault="00DD42ED">
            <w:pPr>
              <w:rPr>
                <w:rFonts w:ascii="Arial LatArm" w:hAnsi="Arial LatArm" w:cs="Calibri"/>
                <w:color w:val="000000"/>
                <w:sz w:val="20"/>
                <w:szCs w:val="20"/>
              </w:rPr>
            </w:pPr>
            <w:r>
              <w:rPr>
                <w:rFonts w:ascii="Arial LatArm" w:hAnsi="Arial LatArm" w:cs="Calibri"/>
                <w:color w:val="000000"/>
                <w:sz w:val="20"/>
                <w:szCs w:val="20"/>
              </w:rPr>
              <w:t xml:space="preserve">Զրուցատաղավարի և նստարանների  փայտի / 0.05*0.05*1.8-2մ/ փոխարինում, լաքապատելով և/կամ ներկելով  Замена древесины беседки и скамеек /0,05*0,05*1,8-2м/,с лакировка и/или покраска                                    </w:t>
            </w:r>
          </w:p>
        </w:tc>
        <w:tc>
          <w:tcPr>
            <w:tcW w:w="1044" w:type="dxa"/>
            <w:tcBorders>
              <w:top w:val="nil"/>
              <w:left w:val="nil"/>
              <w:bottom w:val="single" w:sz="4" w:space="0" w:color="auto"/>
              <w:right w:val="single" w:sz="4" w:space="0" w:color="auto"/>
            </w:tcBorders>
            <w:shd w:val="clear" w:color="000000" w:fill="FFFFFF"/>
            <w:vAlign w:val="center"/>
            <w:hideMark/>
          </w:tcPr>
          <w:p w14:paraId="660D2AEC" w14:textId="77777777" w:rsidR="00DD42ED" w:rsidRDefault="00DD42ED">
            <w:pPr>
              <w:jc w:val="center"/>
              <w:rPr>
                <w:rFonts w:ascii="Arial LatArm" w:hAnsi="Arial LatArm" w:cs="Calibri"/>
                <w:sz w:val="20"/>
                <w:szCs w:val="20"/>
              </w:rPr>
            </w:pPr>
            <w:r>
              <w:rPr>
                <w:rFonts w:ascii="Arial LatArm" w:hAnsi="Arial LatArm" w:cs="Calibri"/>
                <w:sz w:val="20"/>
                <w:szCs w:val="20"/>
              </w:rPr>
              <w:t>հատ/шт</w:t>
            </w:r>
          </w:p>
        </w:tc>
        <w:tc>
          <w:tcPr>
            <w:tcW w:w="1021" w:type="dxa"/>
            <w:tcBorders>
              <w:top w:val="nil"/>
              <w:left w:val="nil"/>
              <w:bottom w:val="single" w:sz="4" w:space="0" w:color="auto"/>
              <w:right w:val="single" w:sz="4" w:space="0" w:color="auto"/>
            </w:tcBorders>
            <w:shd w:val="clear" w:color="000000" w:fill="FFFFFF"/>
            <w:vAlign w:val="center"/>
            <w:hideMark/>
          </w:tcPr>
          <w:p w14:paraId="22349DFE" w14:textId="77777777" w:rsidR="00DD42ED" w:rsidRDefault="00DD42ED">
            <w:pPr>
              <w:jc w:val="center"/>
              <w:rPr>
                <w:rFonts w:ascii="Calibri" w:hAnsi="Calibri" w:cs="Calibri"/>
                <w:sz w:val="22"/>
                <w:szCs w:val="22"/>
              </w:rPr>
            </w:pPr>
            <w:r>
              <w:rPr>
                <w:rFonts w:ascii="Calibri" w:hAnsi="Calibri" w:cs="Calibri"/>
                <w:sz w:val="22"/>
                <w:szCs w:val="22"/>
              </w:rPr>
              <w:t>330</w:t>
            </w:r>
          </w:p>
        </w:tc>
        <w:tc>
          <w:tcPr>
            <w:tcW w:w="1348" w:type="dxa"/>
            <w:gridSpan w:val="2"/>
            <w:tcBorders>
              <w:top w:val="nil"/>
              <w:left w:val="nil"/>
              <w:bottom w:val="single" w:sz="4" w:space="0" w:color="auto"/>
              <w:right w:val="single" w:sz="4" w:space="0" w:color="auto"/>
            </w:tcBorders>
            <w:shd w:val="clear" w:color="000000" w:fill="FFFFFF"/>
            <w:vAlign w:val="center"/>
            <w:hideMark/>
          </w:tcPr>
          <w:p w14:paraId="579DCF38" w14:textId="77777777" w:rsidR="00DD42ED" w:rsidRDefault="00DD42ED">
            <w:pPr>
              <w:jc w:val="center"/>
              <w:rPr>
                <w:rFonts w:ascii="Calibri" w:hAnsi="Calibri" w:cs="Calibri"/>
                <w:sz w:val="22"/>
                <w:szCs w:val="22"/>
              </w:rPr>
            </w:pPr>
            <w:r>
              <w:rPr>
                <w:rFonts w:ascii="Calibri" w:hAnsi="Calibri" w:cs="Calibri"/>
                <w:sz w:val="22"/>
                <w:szCs w:val="22"/>
              </w:rPr>
              <w:t>1.00</w:t>
            </w:r>
          </w:p>
        </w:tc>
        <w:tc>
          <w:tcPr>
            <w:tcW w:w="1170" w:type="dxa"/>
            <w:gridSpan w:val="2"/>
            <w:tcBorders>
              <w:top w:val="nil"/>
              <w:left w:val="nil"/>
              <w:bottom w:val="single" w:sz="4" w:space="0" w:color="auto"/>
              <w:right w:val="single" w:sz="4" w:space="0" w:color="auto"/>
            </w:tcBorders>
            <w:shd w:val="clear" w:color="000000" w:fill="FFFFFF"/>
            <w:vAlign w:val="center"/>
            <w:hideMark/>
          </w:tcPr>
          <w:p w14:paraId="5C238F27" w14:textId="77777777" w:rsidR="00DD42ED" w:rsidRDefault="00DD42ED">
            <w:pPr>
              <w:jc w:val="center"/>
              <w:rPr>
                <w:rFonts w:ascii="Calibri" w:hAnsi="Calibri" w:cs="Calibri"/>
                <w:sz w:val="22"/>
                <w:szCs w:val="22"/>
              </w:rPr>
            </w:pPr>
            <w:r>
              <w:rPr>
                <w:rFonts w:ascii="Calibri" w:hAnsi="Calibri" w:cs="Calibri"/>
                <w:sz w:val="22"/>
                <w:szCs w:val="22"/>
              </w:rPr>
              <w:t>330.000</w:t>
            </w:r>
          </w:p>
        </w:tc>
      </w:tr>
      <w:tr w:rsidR="00DD42ED" w14:paraId="57D6D85D" w14:textId="77777777" w:rsidTr="0001451C">
        <w:trPr>
          <w:trHeight w:val="1380"/>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034E920C" w14:textId="77777777" w:rsidR="00DD42ED" w:rsidRDefault="00DD42ED">
            <w:pPr>
              <w:jc w:val="center"/>
              <w:rPr>
                <w:rFonts w:ascii="Arial LatArm" w:hAnsi="Arial LatArm" w:cs="Calibri"/>
                <w:sz w:val="20"/>
                <w:szCs w:val="20"/>
              </w:rPr>
            </w:pPr>
            <w:r>
              <w:rPr>
                <w:rFonts w:ascii="Arial LatArm" w:hAnsi="Arial LatArm" w:cs="Calibri"/>
                <w:sz w:val="20"/>
                <w:szCs w:val="20"/>
              </w:rPr>
              <w:t>8</w:t>
            </w:r>
          </w:p>
        </w:tc>
        <w:tc>
          <w:tcPr>
            <w:tcW w:w="5352" w:type="dxa"/>
            <w:tcBorders>
              <w:top w:val="nil"/>
              <w:left w:val="nil"/>
              <w:bottom w:val="single" w:sz="4" w:space="0" w:color="auto"/>
              <w:right w:val="single" w:sz="4" w:space="0" w:color="auto"/>
            </w:tcBorders>
            <w:shd w:val="clear" w:color="000000" w:fill="FFFFFF"/>
            <w:vAlign w:val="center"/>
            <w:hideMark/>
          </w:tcPr>
          <w:p w14:paraId="78457A9F" w14:textId="77777777" w:rsidR="00DD42ED" w:rsidRDefault="00DD42ED">
            <w:pPr>
              <w:rPr>
                <w:rFonts w:ascii="Arial LatArm" w:hAnsi="Arial LatArm" w:cs="Calibri"/>
                <w:sz w:val="20"/>
                <w:szCs w:val="20"/>
              </w:rPr>
            </w:pPr>
            <w:r>
              <w:rPr>
                <w:rFonts w:ascii="Arial LatArm" w:hAnsi="Arial LatArm" w:cs="Calibri"/>
                <w:sz w:val="20"/>
                <w:szCs w:val="20"/>
              </w:rPr>
              <w:t>Նստարանների մաքրում խոզանակով վերանորոգում, հիմնակմախքի  և փայտե մասերի ներկում և/կամ լաքապատում  Окраска и лакировка деревянных частей беседк и скамейкиЧистка и ремонт скамеек щеткой, покраска и/или лакирование каркаса и деревянных частей</w:t>
            </w:r>
          </w:p>
        </w:tc>
        <w:tc>
          <w:tcPr>
            <w:tcW w:w="1044" w:type="dxa"/>
            <w:tcBorders>
              <w:top w:val="nil"/>
              <w:left w:val="nil"/>
              <w:bottom w:val="single" w:sz="4" w:space="0" w:color="auto"/>
              <w:right w:val="single" w:sz="4" w:space="0" w:color="auto"/>
            </w:tcBorders>
            <w:shd w:val="clear" w:color="000000" w:fill="FFFFFF"/>
            <w:vAlign w:val="center"/>
            <w:hideMark/>
          </w:tcPr>
          <w:p w14:paraId="1C7E22AC" w14:textId="77777777" w:rsidR="00DD42ED" w:rsidRDefault="00DD42ED">
            <w:pPr>
              <w:jc w:val="center"/>
              <w:rPr>
                <w:rFonts w:ascii="Arial LatArm" w:hAnsi="Arial LatArm" w:cs="Calibri"/>
                <w:sz w:val="20"/>
                <w:szCs w:val="20"/>
              </w:rPr>
            </w:pPr>
            <w:r>
              <w:rPr>
                <w:rFonts w:ascii="Arial LatArm" w:hAnsi="Arial LatArm" w:cs="Calibri"/>
                <w:sz w:val="20"/>
                <w:szCs w:val="20"/>
              </w:rPr>
              <w:t>հատ/шт</w:t>
            </w:r>
          </w:p>
        </w:tc>
        <w:tc>
          <w:tcPr>
            <w:tcW w:w="1021" w:type="dxa"/>
            <w:tcBorders>
              <w:top w:val="nil"/>
              <w:left w:val="nil"/>
              <w:bottom w:val="single" w:sz="4" w:space="0" w:color="auto"/>
              <w:right w:val="single" w:sz="4" w:space="0" w:color="auto"/>
            </w:tcBorders>
            <w:shd w:val="clear" w:color="000000" w:fill="FFFFFF"/>
            <w:vAlign w:val="center"/>
            <w:hideMark/>
          </w:tcPr>
          <w:p w14:paraId="2E04E319" w14:textId="77777777" w:rsidR="00DD42ED" w:rsidRDefault="00DD42ED">
            <w:pPr>
              <w:jc w:val="center"/>
              <w:rPr>
                <w:rFonts w:ascii="Calibri" w:hAnsi="Calibri" w:cs="Calibri"/>
                <w:sz w:val="22"/>
                <w:szCs w:val="22"/>
              </w:rPr>
            </w:pPr>
            <w:r>
              <w:rPr>
                <w:rFonts w:ascii="Calibri" w:hAnsi="Calibri" w:cs="Calibri"/>
                <w:sz w:val="22"/>
                <w:szCs w:val="22"/>
              </w:rPr>
              <w:t>500</w:t>
            </w:r>
          </w:p>
        </w:tc>
        <w:tc>
          <w:tcPr>
            <w:tcW w:w="1348" w:type="dxa"/>
            <w:gridSpan w:val="2"/>
            <w:tcBorders>
              <w:top w:val="nil"/>
              <w:left w:val="nil"/>
              <w:bottom w:val="single" w:sz="4" w:space="0" w:color="auto"/>
              <w:right w:val="single" w:sz="4" w:space="0" w:color="auto"/>
            </w:tcBorders>
            <w:shd w:val="clear" w:color="000000" w:fill="FFFFFF"/>
            <w:vAlign w:val="center"/>
            <w:hideMark/>
          </w:tcPr>
          <w:p w14:paraId="0C88FBEB" w14:textId="77777777" w:rsidR="00DD42ED" w:rsidRDefault="00DD42ED">
            <w:pPr>
              <w:jc w:val="center"/>
              <w:rPr>
                <w:rFonts w:ascii="Calibri" w:hAnsi="Calibri" w:cs="Calibri"/>
                <w:sz w:val="22"/>
                <w:szCs w:val="22"/>
              </w:rPr>
            </w:pPr>
            <w:r>
              <w:rPr>
                <w:rFonts w:ascii="Calibri" w:hAnsi="Calibri" w:cs="Calibri"/>
                <w:sz w:val="22"/>
                <w:szCs w:val="22"/>
              </w:rPr>
              <w:t>10.00</w:t>
            </w:r>
          </w:p>
        </w:tc>
        <w:tc>
          <w:tcPr>
            <w:tcW w:w="1170" w:type="dxa"/>
            <w:gridSpan w:val="2"/>
            <w:tcBorders>
              <w:top w:val="nil"/>
              <w:left w:val="nil"/>
              <w:bottom w:val="single" w:sz="4" w:space="0" w:color="auto"/>
              <w:right w:val="single" w:sz="4" w:space="0" w:color="auto"/>
            </w:tcBorders>
            <w:shd w:val="clear" w:color="000000" w:fill="FFFFFF"/>
            <w:vAlign w:val="center"/>
            <w:hideMark/>
          </w:tcPr>
          <w:p w14:paraId="7E3524EF" w14:textId="77777777" w:rsidR="00DD42ED" w:rsidRDefault="00DD42ED">
            <w:pPr>
              <w:jc w:val="center"/>
              <w:rPr>
                <w:rFonts w:ascii="Calibri" w:hAnsi="Calibri" w:cs="Calibri"/>
                <w:sz w:val="22"/>
                <w:szCs w:val="22"/>
              </w:rPr>
            </w:pPr>
            <w:r>
              <w:rPr>
                <w:rFonts w:ascii="Calibri" w:hAnsi="Calibri" w:cs="Calibri"/>
                <w:sz w:val="22"/>
                <w:szCs w:val="22"/>
              </w:rPr>
              <w:t>5000.000</w:t>
            </w:r>
          </w:p>
        </w:tc>
      </w:tr>
      <w:tr w:rsidR="00DD42ED" w14:paraId="6A8E7848" w14:textId="77777777" w:rsidTr="0001451C">
        <w:trPr>
          <w:trHeight w:val="1215"/>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68374538" w14:textId="77777777" w:rsidR="00DD42ED" w:rsidRDefault="00DD42ED">
            <w:pPr>
              <w:jc w:val="center"/>
              <w:rPr>
                <w:rFonts w:ascii="Arial LatArm" w:hAnsi="Arial LatArm" w:cs="Calibri"/>
                <w:sz w:val="20"/>
                <w:szCs w:val="20"/>
              </w:rPr>
            </w:pPr>
            <w:r>
              <w:rPr>
                <w:rFonts w:ascii="Arial LatArm" w:hAnsi="Arial LatArm" w:cs="Calibri"/>
                <w:sz w:val="20"/>
                <w:szCs w:val="20"/>
              </w:rPr>
              <w:t>9</w:t>
            </w:r>
          </w:p>
        </w:tc>
        <w:tc>
          <w:tcPr>
            <w:tcW w:w="5352" w:type="dxa"/>
            <w:tcBorders>
              <w:top w:val="nil"/>
              <w:left w:val="nil"/>
              <w:bottom w:val="single" w:sz="4" w:space="0" w:color="auto"/>
              <w:right w:val="single" w:sz="4" w:space="0" w:color="auto"/>
            </w:tcBorders>
            <w:shd w:val="clear" w:color="000000" w:fill="FFFFFF"/>
            <w:vAlign w:val="center"/>
            <w:hideMark/>
          </w:tcPr>
          <w:p w14:paraId="2B676297" w14:textId="77777777" w:rsidR="00DD42ED" w:rsidRDefault="00DD42ED">
            <w:pPr>
              <w:rPr>
                <w:rFonts w:ascii="Sylfaen" w:hAnsi="Sylfaen" w:cs="Calibri"/>
                <w:sz w:val="20"/>
                <w:szCs w:val="20"/>
              </w:rPr>
            </w:pPr>
            <w:r>
              <w:rPr>
                <w:rFonts w:ascii="Sylfaen" w:hAnsi="Sylfaen" w:cs="Calibri"/>
                <w:sz w:val="20"/>
                <w:szCs w:val="20"/>
              </w:rPr>
              <w:t>«Երևան» տեսակի նստարանների հիմնանորոգում, վնասված դետալների փոխարինում                                                               Капитальный ремонт скамеек типа «Ереван», замена поврежденных деталей.</w:t>
            </w:r>
          </w:p>
        </w:tc>
        <w:tc>
          <w:tcPr>
            <w:tcW w:w="1044" w:type="dxa"/>
            <w:tcBorders>
              <w:top w:val="nil"/>
              <w:left w:val="nil"/>
              <w:bottom w:val="single" w:sz="4" w:space="0" w:color="auto"/>
              <w:right w:val="single" w:sz="4" w:space="0" w:color="auto"/>
            </w:tcBorders>
            <w:shd w:val="clear" w:color="000000" w:fill="FFFFFF"/>
            <w:vAlign w:val="center"/>
            <w:hideMark/>
          </w:tcPr>
          <w:p w14:paraId="383E0E40" w14:textId="77777777" w:rsidR="00DD42ED" w:rsidRDefault="00DD42ED">
            <w:pPr>
              <w:jc w:val="center"/>
              <w:rPr>
                <w:rFonts w:ascii="Arial LatArm" w:hAnsi="Arial LatArm" w:cs="Calibri"/>
                <w:sz w:val="20"/>
                <w:szCs w:val="20"/>
              </w:rPr>
            </w:pPr>
            <w:r>
              <w:rPr>
                <w:rFonts w:ascii="Arial LatArm" w:hAnsi="Arial LatArm" w:cs="Calibri"/>
                <w:sz w:val="20"/>
                <w:szCs w:val="20"/>
              </w:rPr>
              <w:t>հատ/шт</w:t>
            </w:r>
          </w:p>
        </w:tc>
        <w:tc>
          <w:tcPr>
            <w:tcW w:w="1021" w:type="dxa"/>
            <w:tcBorders>
              <w:top w:val="nil"/>
              <w:left w:val="nil"/>
              <w:bottom w:val="single" w:sz="4" w:space="0" w:color="auto"/>
              <w:right w:val="single" w:sz="4" w:space="0" w:color="auto"/>
            </w:tcBorders>
            <w:shd w:val="clear" w:color="000000" w:fill="FFFFFF"/>
            <w:vAlign w:val="center"/>
            <w:hideMark/>
          </w:tcPr>
          <w:p w14:paraId="3FB58D75" w14:textId="77777777" w:rsidR="00DD42ED" w:rsidRDefault="00DD42ED">
            <w:pPr>
              <w:jc w:val="center"/>
              <w:rPr>
                <w:rFonts w:ascii="Calibri" w:hAnsi="Calibri" w:cs="Calibri"/>
                <w:sz w:val="22"/>
                <w:szCs w:val="22"/>
              </w:rPr>
            </w:pPr>
            <w:r>
              <w:rPr>
                <w:rFonts w:ascii="Calibri" w:hAnsi="Calibri" w:cs="Calibri"/>
                <w:sz w:val="22"/>
                <w:szCs w:val="22"/>
              </w:rPr>
              <w:t>35</w:t>
            </w:r>
          </w:p>
        </w:tc>
        <w:tc>
          <w:tcPr>
            <w:tcW w:w="1348" w:type="dxa"/>
            <w:gridSpan w:val="2"/>
            <w:tcBorders>
              <w:top w:val="nil"/>
              <w:left w:val="nil"/>
              <w:bottom w:val="single" w:sz="4" w:space="0" w:color="auto"/>
              <w:right w:val="single" w:sz="4" w:space="0" w:color="auto"/>
            </w:tcBorders>
            <w:shd w:val="clear" w:color="000000" w:fill="FFFFFF"/>
            <w:vAlign w:val="center"/>
            <w:hideMark/>
          </w:tcPr>
          <w:p w14:paraId="3300A409" w14:textId="77777777" w:rsidR="00DD42ED" w:rsidRDefault="00DD42ED">
            <w:pPr>
              <w:jc w:val="center"/>
              <w:rPr>
                <w:rFonts w:ascii="Calibri" w:hAnsi="Calibri" w:cs="Calibri"/>
                <w:sz w:val="22"/>
                <w:szCs w:val="22"/>
              </w:rPr>
            </w:pPr>
            <w:r>
              <w:rPr>
                <w:rFonts w:ascii="Calibri" w:hAnsi="Calibri" w:cs="Calibri"/>
                <w:sz w:val="22"/>
                <w:szCs w:val="22"/>
              </w:rPr>
              <w:t>80.00</w:t>
            </w:r>
          </w:p>
        </w:tc>
        <w:tc>
          <w:tcPr>
            <w:tcW w:w="1170" w:type="dxa"/>
            <w:gridSpan w:val="2"/>
            <w:tcBorders>
              <w:top w:val="nil"/>
              <w:left w:val="nil"/>
              <w:bottom w:val="single" w:sz="4" w:space="0" w:color="auto"/>
              <w:right w:val="single" w:sz="4" w:space="0" w:color="auto"/>
            </w:tcBorders>
            <w:shd w:val="clear" w:color="000000" w:fill="FFFFFF"/>
            <w:vAlign w:val="center"/>
            <w:hideMark/>
          </w:tcPr>
          <w:p w14:paraId="3AA1C1A4" w14:textId="77777777" w:rsidR="00DD42ED" w:rsidRDefault="00DD42ED">
            <w:pPr>
              <w:jc w:val="center"/>
              <w:rPr>
                <w:rFonts w:ascii="Calibri" w:hAnsi="Calibri" w:cs="Calibri"/>
                <w:sz w:val="22"/>
                <w:szCs w:val="22"/>
              </w:rPr>
            </w:pPr>
            <w:r>
              <w:rPr>
                <w:rFonts w:ascii="Calibri" w:hAnsi="Calibri" w:cs="Calibri"/>
                <w:sz w:val="22"/>
                <w:szCs w:val="22"/>
              </w:rPr>
              <w:t>2800.000</w:t>
            </w:r>
          </w:p>
        </w:tc>
      </w:tr>
      <w:tr w:rsidR="00DD42ED" w14:paraId="7EA7ED28" w14:textId="77777777" w:rsidTr="0001451C">
        <w:trPr>
          <w:trHeight w:val="390"/>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76A95BD6" w14:textId="77777777" w:rsidR="00DD42ED" w:rsidRDefault="00DD42ED">
            <w:pPr>
              <w:jc w:val="center"/>
              <w:rPr>
                <w:rFonts w:ascii="Calibri" w:hAnsi="Calibri" w:cs="Calibri"/>
                <w:color w:val="000000"/>
                <w:sz w:val="20"/>
                <w:szCs w:val="20"/>
              </w:rPr>
            </w:pPr>
            <w:r>
              <w:rPr>
                <w:rFonts w:ascii="Calibri" w:hAnsi="Calibri" w:cs="Calibri"/>
                <w:color w:val="000000"/>
                <w:sz w:val="20"/>
                <w:szCs w:val="20"/>
              </w:rPr>
              <w:t>10</w:t>
            </w:r>
          </w:p>
        </w:tc>
        <w:tc>
          <w:tcPr>
            <w:tcW w:w="5352" w:type="dxa"/>
            <w:tcBorders>
              <w:top w:val="nil"/>
              <w:left w:val="nil"/>
              <w:bottom w:val="single" w:sz="4" w:space="0" w:color="auto"/>
              <w:right w:val="single" w:sz="4" w:space="0" w:color="auto"/>
            </w:tcBorders>
            <w:shd w:val="clear" w:color="000000" w:fill="FFFFFF"/>
            <w:vAlign w:val="center"/>
            <w:hideMark/>
          </w:tcPr>
          <w:p w14:paraId="5A352058" w14:textId="77777777" w:rsidR="00DD42ED" w:rsidRDefault="00DD42ED">
            <w:pPr>
              <w:rPr>
                <w:rFonts w:ascii="Arial LatArm" w:hAnsi="Arial LatArm" w:cs="Calibri"/>
                <w:sz w:val="20"/>
                <w:szCs w:val="20"/>
              </w:rPr>
            </w:pPr>
            <w:r>
              <w:rPr>
                <w:rFonts w:ascii="Arial LatArm" w:hAnsi="Arial LatArm" w:cs="Calibri"/>
                <w:sz w:val="20"/>
                <w:szCs w:val="20"/>
              </w:rPr>
              <w:t>Բասկետբոլի օղակ  Баскетбольное кольцо</w:t>
            </w:r>
          </w:p>
        </w:tc>
        <w:tc>
          <w:tcPr>
            <w:tcW w:w="1044" w:type="dxa"/>
            <w:tcBorders>
              <w:top w:val="nil"/>
              <w:left w:val="nil"/>
              <w:bottom w:val="single" w:sz="4" w:space="0" w:color="auto"/>
              <w:right w:val="single" w:sz="4" w:space="0" w:color="auto"/>
            </w:tcBorders>
            <w:shd w:val="clear" w:color="000000" w:fill="FFFFFF"/>
            <w:vAlign w:val="center"/>
            <w:hideMark/>
          </w:tcPr>
          <w:p w14:paraId="4326B6B2" w14:textId="77777777" w:rsidR="00DD42ED" w:rsidRDefault="00DD42ED">
            <w:pPr>
              <w:jc w:val="center"/>
              <w:rPr>
                <w:rFonts w:ascii="Arial LatArm" w:hAnsi="Arial LatArm" w:cs="Calibri"/>
                <w:sz w:val="20"/>
                <w:szCs w:val="20"/>
              </w:rPr>
            </w:pPr>
            <w:r>
              <w:rPr>
                <w:rFonts w:ascii="Arial LatArm" w:hAnsi="Arial LatArm" w:cs="Calibri"/>
                <w:sz w:val="20"/>
                <w:szCs w:val="20"/>
              </w:rPr>
              <w:t>հատ/шт</w:t>
            </w:r>
          </w:p>
        </w:tc>
        <w:tc>
          <w:tcPr>
            <w:tcW w:w="1021" w:type="dxa"/>
            <w:tcBorders>
              <w:top w:val="nil"/>
              <w:left w:val="nil"/>
              <w:bottom w:val="single" w:sz="4" w:space="0" w:color="auto"/>
              <w:right w:val="single" w:sz="4" w:space="0" w:color="auto"/>
            </w:tcBorders>
            <w:shd w:val="clear" w:color="000000" w:fill="FFFFFF"/>
            <w:vAlign w:val="center"/>
            <w:hideMark/>
          </w:tcPr>
          <w:p w14:paraId="3F3BA5A1" w14:textId="77777777" w:rsidR="00DD42ED" w:rsidRDefault="00DD42ED">
            <w:pPr>
              <w:jc w:val="center"/>
              <w:rPr>
                <w:rFonts w:ascii="Arial LatArm" w:hAnsi="Arial LatArm" w:cs="Calibri"/>
                <w:sz w:val="18"/>
                <w:szCs w:val="18"/>
              </w:rPr>
            </w:pPr>
            <w:r>
              <w:rPr>
                <w:rFonts w:ascii="Arial LatArm" w:hAnsi="Arial LatArm" w:cs="Calibri"/>
                <w:sz w:val="18"/>
                <w:szCs w:val="18"/>
              </w:rPr>
              <w:t>20</w:t>
            </w:r>
          </w:p>
        </w:tc>
        <w:tc>
          <w:tcPr>
            <w:tcW w:w="1348" w:type="dxa"/>
            <w:gridSpan w:val="2"/>
            <w:tcBorders>
              <w:top w:val="nil"/>
              <w:left w:val="nil"/>
              <w:bottom w:val="single" w:sz="4" w:space="0" w:color="auto"/>
              <w:right w:val="single" w:sz="4" w:space="0" w:color="auto"/>
            </w:tcBorders>
            <w:shd w:val="clear" w:color="000000" w:fill="FFFFFF"/>
            <w:vAlign w:val="center"/>
            <w:hideMark/>
          </w:tcPr>
          <w:p w14:paraId="6E4DD898" w14:textId="77777777" w:rsidR="00DD42ED" w:rsidRDefault="00DD42ED">
            <w:pPr>
              <w:jc w:val="center"/>
              <w:rPr>
                <w:rFonts w:ascii="Arial LatArm" w:hAnsi="Arial LatArm" w:cs="Calibri"/>
                <w:sz w:val="18"/>
                <w:szCs w:val="18"/>
              </w:rPr>
            </w:pPr>
            <w:r>
              <w:rPr>
                <w:rFonts w:ascii="Arial LatArm" w:hAnsi="Arial LatArm" w:cs="Calibri"/>
                <w:sz w:val="18"/>
                <w:szCs w:val="18"/>
              </w:rPr>
              <w:t>7.00</w:t>
            </w:r>
          </w:p>
        </w:tc>
        <w:tc>
          <w:tcPr>
            <w:tcW w:w="1170" w:type="dxa"/>
            <w:gridSpan w:val="2"/>
            <w:tcBorders>
              <w:top w:val="nil"/>
              <w:left w:val="nil"/>
              <w:bottom w:val="single" w:sz="4" w:space="0" w:color="auto"/>
              <w:right w:val="single" w:sz="4" w:space="0" w:color="auto"/>
            </w:tcBorders>
            <w:shd w:val="clear" w:color="000000" w:fill="FFFFFF"/>
            <w:vAlign w:val="center"/>
            <w:hideMark/>
          </w:tcPr>
          <w:p w14:paraId="3B7B2785" w14:textId="77777777" w:rsidR="00DD42ED" w:rsidRDefault="00DD42ED">
            <w:pPr>
              <w:jc w:val="center"/>
              <w:rPr>
                <w:rFonts w:ascii="Calibri" w:hAnsi="Calibri" w:cs="Calibri"/>
                <w:sz w:val="22"/>
                <w:szCs w:val="22"/>
              </w:rPr>
            </w:pPr>
            <w:r>
              <w:rPr>
                <w:rFonts w:ascii="Calibri" w:hAnsi="Calibri" w:cs="Calibri"/>
                <w:sz w:val="22"/>
                <w:szCs w:val="22"/>
              </w:rPr>
              <w:t>140.000</w:t>
            </w:r>
          </w:p>
        </w:tc>
      </w:tr>
      <w:tr w:rsidR="00DD42ED" w14:paraId="6817F015" w14:textId="77777777" w:rsidTr="0001451C">
        <w:trPr>
          <w:trHeight w:val="390"/>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0B42218D" w14:textId="77777777" w:rsidR="00DD42ED" w:rsidRDefault="00DD42ED">
            <w:pPr>
              <w:jc w:val="center"/>
              <w:rPr>
                <w:rFonts w:ascii="Arial LatArm" w:hAnsi="Arial LatArm" w:cs="Calibri"/>
                <w:sz w:val="20"/>
                <w:szCs w:val="20"/>
              </w:rPr>
            </w:pPr>
            <w:r>
              <w:rPr>
                <w:rFonts w:ascii="Arial LatArm" w:hAnsi="Arial LatArm" w:cs="Calibri"/>
                <w:sz w:val="20"/>
                <w:szCs w:val="20"/>
              </w:rPr>
              <w:t>11</w:t>
            </w:r>
          </w:p>
        </w:tc>
        <w:tc>
          <w:tcPr>
            <w:tcW w:w="5352" w:type="dxa"/>
            <w:tcBorders>
              <w:top w:val="nil"/>
              <w:left w:val="nil"/>
              <w:bottom w:val="single" w:sz="4" w:space="0" w:color="auto"/>
              <w:right w:val="single" w:sz="4" w:space="0" w:color="auto"/>
            </w:tcBorders>
            <w:shd w:val="clear" w:color="000000" w:fill="FFFFFF"/>
            <w:vAlign w:val="center"/>
            <w:hideMark/>
          </w:tcPr>
          <w:p w14:paraId="030DE82E" w14:textId="77777777" w:rsidR="00DD42ED" w:rsidRDefault="00DD42ED">
            <w:pPr>
              <w:rPr>
                <w:rFonts w:ascii="Arial LatArm" w:hAnsi="Arial LatArm" w:cs="Calibri"/>
                <w:sz w:val="20"/>
                <w:szCs w:val="20"/>
              </w:rPr>
            </w:pPr>
            <w:r>
              <w:rPr>
                <w:rFonts w:ascii="Arial LatArm" w:hAnsi="Arial LatArm" w:cs="Calibri"/>
                <w:sz w:val="20"/>
                <w:szCs w:val="20"/>
              </w:rPr>
              <w:t>Բասկետբոլի ցանց  Баскетбольная сетка</w:t>
            </w:r>
          </w:p>
        </w:tc>
        <w:tc>
          <w:tcPr>
            <w:tcW w:w="1044" w:type="dxa"/>
            <w:tcBorders>
              <w:top w:val="nil"/>
              <w:left w:val="nil"/>
              <w:bottom w:val="single" w:sz="4" w:space="0" w:color="auto"/>
              <w:right w:val="single" w:sz="4" w:space="0" w:color="auto"/>
            </w:tcBorders>
            <w:shd w:val="clear" w:color="000000" w:fill="FFFFFF"/>
            <w:vAlign w:val="center"/>
            <w:hideMark/>
          </w:tcPr>
          <w:p w14:paraId="4790EAE7" w14:textId="77777777" w:rsidR="00DD42ED" w:rsidRDefault="00DD42ED">
            <w:pPr>
              <w:jc w:val="center"/>
              <w:rPr>
                <w:rFonts w:ascii="Arial LatArm" w:hAnsi="Arial LatArm" w:cs="Calibri"/>
                <w:sz w:val="20"/>
                <w:szCs w:val="20"/>
              </w:rPr>
            </w:pPr>
            <w:r>
              <w:rPr>
                <w:rFonts w:ascii="Arial LatArm" w:hAnsi="Arial LatArm" w:cs="Calibri"/>
                <w:sz w:val="20"/>
                <w:szCs w:val="20"/>
              </w:rPr>
              <w:t>հատ/шт</w:t>
            </w:r>
          </w:p>
        </w:tc>
        <w:tc>
          <w:tcPr>
            <w:tcW w:w="1021" w:type="dxa"/>
            <w:tcBorders>
              <w:top w:val="nil"/>
              <w:left w:val="nil"/>
              <w:bottom w:val="single" w:sz="4" w:space="0" w:color="auto"/>
              <w:right w:val="single" w:sz="4" w:space="0" w:color="auto"/>
            </w:tcBorders>
            <w:shd w:val="clear" w:color="000000" w:fill="FFFFFF"/>
            <w:vAlign w:val="center"/>
            <w:hideMark/>
          </w:tcPr>
          <w:p w14:paraId="1D90709F" w14:textId="77777777" w:rsidR="00DD42ED" w:rsidRDefault="00DD42ED">
            <w:pPr>
              <w:jc w:val="center"/>
              <w:rPr>
                <w:rFonts w:ascii="Arial LatArm" w:hAnsi="Arial LatArm" w:cs="Calibri"/>
                <w:sz w:val="18"/>
                <w:szCs w:val="18"/>
              </w:rPr>
            </w:pPr>
            <w:r>
              <w:rPr>
                <w:rFonts w:ascii="Arial LatArm" w:hAnsi="Arial LatArm" w:cs="Calibri"/>
                <w:sz w:val="18"/>
                <w:szCs w:val="18"/>
              </w:rPr>
              <w:t>20</w:t>
            </w:r>
          </w:p>
        </w:tc>
        <w:tc>
          <w:tcPr>
            <w:tcW w:w="1348" w:type="dxa"/>
            <w:gridSpan w:val="2"/>
            <w:tcBorders>
              <w:top w:val="nil"/>
              <w:left w:val="nil"/>
              <w:bottom w:val="single" w:sz="4" w:space="0" w:color="auto"/>
              <w:right w:val="single" w:sz="4" w:space="0" w:color="auto"/>
            </w:tcBorders>
            <w:shd w:val="clear" w:color="000000" w:fill="FFFFFF"/>
            <w:vAlign w:val="center"/>
            <w:hideMark/>
          </w:tcPr>
          <w:p w14:paraId="493D3FEE" w14:textId="77777777" w:rsidR="00DD42ED" w:rsidRDefault="00DD42ED">
            <w:pPr>
              <w:jc w:val="center"/>
              <w:rPr>
                <w:rFonts w:ascii="Arial LatArm" w:hAnsi="Arial LatArm" w:cs="Calibri"/>
                <w:sz w:val="18"/>
                <w:szCs w:val="18"/>
              </w:rPr>
            </w:pPr>
            <w:r>
              <w:rPr>
                <w:rFonts w:ascii="Arial LatArm" w:hAnsi="Arial LatArm" w:cs="Calibri"/>
                <w:sz w:val="18"/>
                <w:szCs w:val="18"/>
              </w:rPr>
              <w:t>3.50</w:t>
            </w:r>
          </w:p>
        </w:tc>
        <w:tc>
          <w:tcPr>
            <w:tcW w:w="1170" w:type="dxa"/>
            <w:gridSpan w:val="2"/>
            <w:tcBorders>
              <w:top w:val="nil"/>
              <w:left w:val="nil"/>
              <w:bottom w:val="single" w:sz="4" w:space="0" w:color="auto"/>
              <w:right w:val="single" w:sz="4" w:space="0" w:color="auto"/>
            </w:tcBorders>
            <w:shd w:val="clear" w:color="000000" w:fill="FFFFFF"/>
            <w:vAlign w:val="center"/>
            <w:hideMark/>
          </w:tcPr>
          <w:p w14:paraId="4DCA61D4" w14:textId="77777777" w:rsidR="00DD42ED" w:rsidRDefault="00DD42ED">
            <w:pPr>
              <w:jc w:val="center"/>
              <w:rPr>
                <w:rFonts w:ascii="Calibri" w:hAnsi="Calibri" w:cs="Calibri"/>
                <w:sz w:val="22"/>
                <w:szCs w:val="22"/>
              </w:rPr>
            </w:pPr>
            <w:r>
              <w:rPr>
                <w:rFonts w:ascii="Calibri" w:hAnsi="Calibri" w:cs="Calibri"/>
                <w:sz w:val="22"/>
                <w:szCs w:val="22"/>
              </w:rPr>
              <w:t>70.000</w:t>
            </w:r>
          </w:p>
        </w:tc>
      </w:tr>
      <w:tr w:rsidR="00DD42ED" w14:paraId="4EF3D7C2" w14:textId="77777777" w:rsidTr="0001451C">
        <w:trPr>
          <w:trHeight w:val="615"/>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79624F4F" w14:textId="77777777" w:rsidR="00DD42ED" w:rsidRDefault="00DD42ED">
            <w:pPr>
              <w:jc w:val="center"/>
              <w:rPr>
                <w:rFonts w:ascii="Arial LatArm" w:hAnsi="Arial LatArm" w:cs="Calibri"/>
                <w:sz w:val="20"/>
                <w:szCs w:val="20"/>
              </w:rPr>
            </w:pPr>
            <w:r>
              <w:rPr>
                <w:rFonts w:ascii="Arial LatArm" w:hAnsi="Arial LatArm" w:cs="Calibri"/>
                <w:sz w:val="20"/>
                <w:szCs w:val="20"/>
              </w:rPr>
              <w:t>12</w:t>
            </w:r>
          </w:p>
        </w:tc>
        <w:tc>
          <w:tcPr>
            <w:tcW w:w="5352" w:type="dxa"/>
            <w:tcBorders>
              <w:top w:val="nil"/>
              <w:left w:val="nil"/>
              <w:bottom w:val="single" w:sz="4" w:space="0" w:color="auto"/>
              <w:right w:val="single" w:sz="4" w:space="0" w:color="auto"/>
            </w:tcBorders>
            <w:shd w:val="clear" w:color="000000" w:fill="FFFFFF"/>
            <w:vAlign w:val="center"/>
            <w:hideMark/>
          </w:tcPr>
          <w:p w14:paraId="4B89894D" w14:textId="77777777" w:rsidR="00DD42ED" w:rsidRDefault="00DD42ED">
            <w:pPr>
              <w:rPr>
                <w:rFonts w:ascii="Arial LatArm" w:hAnsi="Arial LatArm" w:cs="Calibri"/>
                <w:color w:val="000000"/>
                <w:sz w:val="20"/>
                <w:szCs w:val="20"/>
              </w:rPr>
            </w:pPr>
            <w:r>
              <w:rPr>
                <w:rFonts w:ascii="Arial LatArm" w:hAnsi="Arial LatArm" w:cs="Calibri"/>
                <w:color w:val="000000"/>
                <w:sz w:val="20"/>
                <w:szCs w:val="20"/>
              </w:rPr>
              <w:t>Եզրաքարի քանդում բերոնե հիմնատակով                            Снос  бетонных бортовых камней с  фундаментом</w:t>
            </w:r>
          </w:p>
        </w:tc>
        <w:tc>
          <w:tcPr>
            <w:tcW w:w="1044" w:type="dxa"/>
            <w:tcBorders>
              <w:top w:val="nil"/>
              <w:left w:val="nil"/>
              <w:bottom w:val="single" w:sz="4" w:space="0" w:color="auto"/>
              <w:right w:val="single" w:sz="4" w:space="0" w:color="auto"/>
            </w:tcBorders>
            <w:shd w:val="clear" w:color="000000" w:fill="FFFFFF"/>
            <w:vAlign w:val="center"/>
            <w:hideMark/>
          </w:tcPr>
          <w:p w14:paraId="766535B2" w14:textId="77777777" w:rsidR="00DD42ED" w:rsidRDefault="00DD42ED">
            <w:pPr>
              <w:jc w:val="center"/>
              <w:rPr>
                <w:rFonts w:ascii="Arial LatArm" w:hAnsi="Arial LatArm" w:cs="Calibri"/>
                <w:sz w:val="20"/>
                <w:szCs w:val="20"/>
              </w:rPr>
            </w:pPr>
            <w:r>
              <w:rPr>
                <w:rFonts w:ascii="Arial LatArm" w:hAnsi="Arial LatArm" w:cs="Calibri"/>
                <w:sz w:val="20"/>
                <w:szCs w:val="20"/>
              </w:rPr>
              <w:t>խմ/куб.м</w:t>
            </w:r>
          </w:p>
        </w:tc>
        <w:tc>
          <w:tcPr>
            <w:tcW w:w="1021" w:type="dxa"/>
            <w:tcBorders>
              <w:top w:val="nil"/>
              <w:left w:val="nil"/>
              <w:bottom w:val="single" w:sz="4" w:space="0" w:color="auto"/>
              <w:right w:val="single" w:sz="4" w:space="0" w:color="auto"/>
            </w:tcBorders>
            <w:shd w:val="clear" w:color="000000" w:fill="FFFFFF"/>
            <w:vAlign w:val="center"/>
            <w:hideMark/>
          </w:tcPr>
          <w:p w14:paraId="23C9EEFE" w14:textId="77777777" w:rsidR="00DD42ED" w:rsidRDefault="00DD42ED">
            <w:pPr>
              <w:jc w:val="center"/>
              <w:rPr>
                <w:rFonts w:ascii="Calibri" w:hAnsi="Calibri" w:cs="Calibri"/>
                <w:sz w:val="22"/>
                <w:szCs w:val="22"/>
              </w:rPr>
            </w:pPr>
            <w:r>
              <w:rPr>
                <w:rFonts w:ascii="Calibri" w:hAnsi="Calibri" w:cs="Calibri"/>
                <w:sz w:val="22"/>
                <w:szCs w:val="22"/>
              </w:rPr>
              <w:t>30</w:t>
            </w:r>
          </w:p>
        </w:tc>
        <w:tc>
          <w:tcPr>
            <w:tcW w:w="1348" w:type="dxa"/>
            <w:gridSpan w:val="2"/>
            <w:tcBorders>
              <w:top w:val="nil"/>
              <w:left w:val="nil"/>
              <w:bottom w:val="single" w:sz="4" w:space="0" w:color="auto"/>
              <w:right w:val="single" w:sz="4" w:space="0" w:color="auto"/>
            </w:tcBorders>
            <w:shd w:val="clear" w:color="000000" w:fill="FFFFFF"/>
            <w:vAlign w:val="center"/>
            <w:hideMark/>
          </w:tcPr>
          <w:p w14:paraId="14E24D88" w14:textId="77777777" w:rsidR="00DD42ED" w:rsidRDefault="00DD42ED">
            <w:pPr>
              <w:jc w:val="center"/>
              <w:rPr>
                <w:rFonts w:ascii="Calibri" w:hAnsi="Calibri" w:cs="Calibri"/>
                <w:sz w:val="22"/>
                <w:szCs w:val="22"/>
              </w:rPr>
            </w:pPr>
            <w:r>
              <w:rPr>
                <w:rFonts w:ascii="Calibri" w:hAnsi="Calibri" w:cs="Calibri"/>
                <w:sz w:val="22"/>
                <w:szCs w:val="22"/>
              </w:rPr>
              <w:t>1.00</w:t>
            </w:r>
          </w:p>
        </w:tc>
        <w:tc>
          <w:tcPr>
            <w:tcW w:w="1170" w:type="dxa"/>
            <w:gridSpan w:val="2"/>
            <w:tcBorders>
              <w:top w:val="nil"/>
              <w:left w:val="nil"/>
              <w:bottom w:val="single" w:sz="4" w:space="0" w:color="auto"/>
              <w:right w:val="single" w:sz="4" w:space="0" w:color="auto"/>
            </w:tcBorders>
            <w:shd w:val="clear" w:color="000000" w:fill="FFFFFF"/>
            <w:vAlign w:val="center"/>
            <w:hideMark/>
          </w:tcPr>
          <w:p w14:paraId="48C52A48" w14:textId="77777777" w:rsidR="00DD42ED" w:rsidRDefault="00DD42ED">
            <w:pPr>
              <w:jc w:val="center"/>
              <w:rPr>
                <w:rFonts w:ascii="Calibri" w:hAnsi="Calibri" w:cs="Calibri"/>
                <w:sz w:val="22"/>
                <w:szCs w:val="22"/>
              </w:rPr>
            </w:pPr>
            <w:r>
              <w:rPr>
                <w:rFonts w:ascii="Calibri" w:hAnsi="Calibri" w:cs="Calibri"/>
                <w:sz w:val="22"/>
                <w:szCs w:val="22"/>
              </w:rPr>
              <w:t>30.000</w:t>
            </w:r>
          </w:p>
        </w:tc>
      </w:tr>
      <w:tr w:rsidR="00DD42ED" w14:paraId="1BF9EFF5" w14:textId="77777777" w:rsidTr="0001451C">
        <w:trPr>
          <w:trHeight w:val="660"/>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7BA911E1" w14:textId="77777777" w:rsidR="00DD42ED" w:rsidRDefault="00DD42ED">
            <w:pPr>
              <w:jc w:val="center"/>
              <w:rPr>
                <w:rFonts w:ascii="Calibri" w:hAnsi="Calibri" w:cs="Calibri"/>
                <w:color w:val="000000"/>
                <w:sz w:val="20"/>
                <w:szCs w:val="20"/>
              </w:rPr>
            </w:pPr>
            <w:r>
              <w:rPr>
                <w:rFonts w:ascii="Calibri" w:hAnsi="Calibri" w:cs="Calibri"/>
                <w:color w:val="000000"/>
                <w:sz w:val="20"/>
                <w:szCs w:val="20"/>
              </w:rPr>
              <w:t>13</w:t>
            </w:r>
          </w:p>
        </w:tc>
        <w:tc>
          <w:tcPr>
            <w:tcW w:w="5352" w:type="dxa"/>
            <w:tcBorders>
              <w:top w:val="nil"/>
              <w:left w:val="nil"/>
              <w:bottom w:val="single" w:sz="4" w:space="0" w:color="auto"/>
              <w:right w:val="single" w:sz="4" w:space="0" w:color="auto"/>
            </w:tcBorders>
            <w:shd w:val="clear" w:color="000000" w:fill="FFFFFF"/>
            <w:vAlign w:val="center"/>
            <w:hideMark/>
          </w:tcPr>
          <w:p w14:paraId="201FCDDD" w14:textId="77777777" w:rsidR="00DD42ED" w:rsidRDefault="00DD42ED">
            <w:pPr>
              <w:rPr>
                <w:rFonts w:ascii="Arial LatArm" w:hAnsi="Arial LatArm" w:cs="Calibri"/>
                <w:sz w:val="20"/>
                <w:szCs w:val="20"/>
              </w:rPr>
            </w:pPr>
            <w:r>
              <w:rPr>
                <w:rFonts w:ascii="Arial LatArm" w:hAnsi="Arial LatArm" w:cs="Calibri"/>
                <w:sz w:val="20"/>
                <w:szCs w:val="20"/>
              </w:rPr>
              <w:t xml:space="preserve">Նախապատրաստական շերտերի պատրաստում խճից   Щебеночная подготовка толщ. под бетонные бортовые камни </w:t>
            </w:r>
          </w:p>
        </w:tc>
        <w:tc>
          <w:tcPr>
            <w:tcW w:w="1044" w:type="dxa"/>
            <w:tcBorders>
              <w:top w:val="nil"/>
              <w:left w:val="nil"/>
              <w:bottom w:val="single" w:sz="4" w:space="0" w:color="auto"/>
              <w:right w:val="single" w:sz="4" w:space="0" w:color="auto"/>
            </w:tcBorders>
            <w:shd w:val="clear" w:color="000000" w:fill="FFFFFF"/>
            <w:vAlign w:val="center"/>
            <w:hideMark/>
          </w:tcPr>
          <w:p w14:paraId="7F296B20" w14:textId="77777777" w:rsidR="00DD42ED" w:rsidRDefault="00DD42ED">
            <w:pPr>
              <w:jc w:val="center"/>
              <w:rPr>
                <w:rFonts w:ascii="Arial LatArm" w:hAnsi="Arial LatArm" w:cs="Calibri"/>
                <w:sz w:val="20"/>
                <w:szCs w:val="20"/>
              </w:rPr>
            </w:pPr>
            <w:r>
              <w:rPr>
                <w:rFonts w:ascii="Arial LatArm" w:hAnsi="Arial LatArm" w:cs="Calibri"/>
                <w:sz w:val="20"/>
                <w:szCs w:val="20"/>
              </w:rPr>
              <w:t>խմ/куб.м</w:t>
            </w:r>
          </w:p>
        </w:tc>
        <w:tc>
          <w:tcPr>
            <w:tcW w:w="1021" w:type="dxa"/>
            <w:tcBorders>
              <w:top w:val="nil"/>
              <w:left w:val="nil"/>
              <w:bottom w:val="single" w:sz="4" w:space="0" w:color="auto"/>
              <w:right w:val="single" w:sz="4" w:space="0" w:color="auto"/>
            </w:tcBorders>
            <w:shd w:val="clear" w:color="000000" w:fill="FFFFFF"/>
            <w:vAlign w:val="center"/>
            <w:hideMark/>
          </w:tcPr>
          <w:p w14:paraId="72FFB4A4" w14:textId="77777777" w:rsidR="00DD42ED" w:rsidRDefault="00DD42ED">
            <w:pPr>
              <w:jc w:val="center"/>
              <w:rPr>
                <w:rFonts w:ascii="Calibri" w:hAnsi="Calibri" w:cs="Calibri"/>
                <w:sz w:val="22"/>
                <w:szCs w:val="22"/>
              </w:rPr>
            </w:pPr>
            <w:r>
              <w:rPr>
                <w:rFonts w:ascii="Calibri" w:hAnsi="Calibri" w:cs="Calibri"/>
                <w:sz w:val="22"/>
                <w:szCs w:val="22"/>
              </w:rPr>
              <w:t>5</w:t>
            </w:r>
          </w:p>
        </w:tc>
        <w:tc>
          <w:tcPr>
            <w:tcW w:w="1348" w:type="dxa"/>
            <w:gridSpan w:val="2"/>
            <w:tcBorders>
              <w:top w:val="nil"/>
              <w:left w:val="nil"/>
              <w:bottom w:val="single" w:sz="4" w:space="0" w:color="auto"/>
              <w:right w:val="single" w:sz="4" w:space="0" w:color="auto"/>
            </w:tcBorders>
            <w:shd w:val="clear" w:color="000000" w:fill="FFFFFF"/>
            <w:vAlign w:val="center"/>
            <w:hideMark/>
          </w:tcPr>
          <w:p w14:paraId="56C1E7E5" w14:textId="77777777" w:rsidR="00DD42ED" w:rsidRDefault="00DD42ED">
            <w:pPr>
              <w:jc w:val="center"/>
              <w:rPr>
                <w:rFonts w:ascii="Calibri" w:hAnsi="Calibri" w:cs="Calibri"/>
                <w:sz w:val="22"/>
                <w:szCs w:val="22"/>
              </w:rPr>
            </w:pPr>
            <w:r>
              <w:rPr>
                <w:rFonts w:ascii="Calibri" w:hAnsi="Calibri" w:cs="Calibri"/>
                <w:sz w:val="22"/>
                <w:szCs w:val="22"/>
              </w:rPr>
              <w:t>8.40</w:t>
            </w:r>
          </w:p>
        </w:tc>
        <w:tc>
          <w:tcPr>
            <w:tcW w:w="1170" w:type="dxa"/>
            <w:gridSpan w:val="2"/>
            <w:tcBorders>
              <w:top w:val="nil"/>
              <w:left w:val="nil"/>
              <w:bottom w:val="single" w:sz="4" w:space="0" w:color="auto"/>
              <w:right w:val="single" w:sz="4" w:space="0" w:color="auto"/>
            </w:tcBorders>
            <w:shd w:val="clear" w:color="000000" w:fill="FFFFFF"/>
            <w:vAlign w:val="center"/>
            <w:hideMark/>
          </w:tcPr>
          <w:p w14:paraId="67EA20D1" w14:textId="77777777" w:rsidR="00DD42ED" w:rsidRDefault="00DD42ED">
            <w:pPr>
              <w:jc w:val="center"/>
              <w:rPr>
                <w:rFonts w:ascii="Calibri" w:hAnsi="Calibri" w:cs="Calibri"/>
                <w:sz w:val="22"/>
                <w:szCs w:val="22"/>
              </w:rPr>
            </w:pPr>
            <w:r>
              <w:rPr>
                <w:rFonts w:ascii="Calibri" w:hAnsi="Calibri" w:cs="Calibri"/>
                <w:sz w:val="22"/>
                <w:szCs w:val="22"/>
              </w:rPr>
              <w:t>42.000</w:t>
            </w:r>
          </w:p>
        </w:tc>
      </w:tr>
      <w:tr w:rsidR="00DD42ED" w14:paraId="1FE2A258" w14:textId="77777777" w:rsidTr="0001451C">
        <w:trPr>
          <w:trHeight w:val="660"/>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5E775169" w14:textId="77777777" w:rsidR="00DD42ED" w:rsidRDefault="00DD42ED">
            <w:pPr>
              <w:jc w:val="center"/>
              <w:rPr>
                <w:rFonts w:ascii="Arial LatArm" w:hAnsi="Arial LatArm" w:cs="Calibri"/>
                <w:sz w:val="20"/>
                <w:szCs w:val="20"/>
              </w:rPr>
            </w:pPr>
            <w:r>
              <w:rPr>
                <w:rFonts w:ascii="Arial LatArm" w:hAnsi="Arial LatArm" w:cs="Calibri"/>
                <w:sz w:val="20"/>
                <w:szCs w:val="20"/>
              </w:rPr>
              <w:t>14</w:t>
            </w:r>
          </w:p>
        </w:tc>
        <w:tc>
          <w:tcPr>
            <w:tcW w:w="5352" w:type="dxa"/>
            <w:tcBorders>
              <w:top w:val="nil"/>
              <w:left w:val="nil"/>
              <w:bottom w:val="single" w:sz="4" w:space="0" w:color="auto"/>
              <w:right w:val="single" w:sz="4" w:space="0" w:color="auto"/>
            </w:tcBorders>
            <w:shd w:val="clear" w:color="000000" w:fill="FFFFFF"/>
            <w:vAlign w:val="center"/>
            <w:hideMark/>
          </w:tcPr>
          <w:p w14:paraId="227B06F5" w14:textId="77777777" w:rsidR="00DD42ED" w:rsidRDefault="00DD42ED">
            <w:pPr>
              <w:rPr>
                <w:rFonts w:ascii="Arial LatArm" w:hAnsi="Arial LatArm" w:cs="Calibri"/>
                <w:sz w:val="20"/>
                <w:szCs w:val="20"/>
              </w:rPr>
            </w:pPr>
            <w:r>
              <w:rPr>
                <w:rFonts w:ascii="Arial LatArm" w:hAnsi="Arial LatArm" w:cs="Calibri"/>
                <w:sz w:val="20"/>
                <w:szCs w:val="20"/>
              </w:rPr>
              <w:t>Նոր բետոնե եզրաքարերի տեղադրում 150*300մմ  Установка новых бетонных бортовых камней 150*300мм</w:t>
            </w:r>
          </w:p>
        </w:tc>
        <w:tc>
          <w:tcPr>
            <w:tcW w:w="1044" w:type="dxa"/>
            <w:tcBorders>
              <w:top w:val="nil"/>
              <w:left w:val="nil"/>
              <w:bottom w:val="single" w:sz="4" w:space="0" w:color="auto"/>
              <w:right w:val="single" w:sz="4" w:space="0" w:color="auto"/>
            </w:tcBorders>
            <w:shd w:val="clear" w:color="000000" w:fill="FFFFFF"/>
            <w:vAlign w:val="center"/>
            <w:hideMark/>
          </w:tcPr>
          <w:p w14:paraId="64C6A85D" w14:textId="77777777" w:rsidR="00DD42ED" w:rsidRDefault="00DD42ED">
            <w:pPr>
              <w:jc w:val="center"/>
              <w:rPr>
                <w:rFonts w:ascii="Arial LatArm" w:hAnsi="Arial LatArm" w:cs="Calibri"/>
                <w:sz w:val="20"/>
                <w:szCs w:val="20"/>
              </w:rPr>
            </w:pPr>
            <w:r>
              <w:rPr>
                <w:rFonts w:ascii="Arial LatArm" w:hAnsi="Arial LatArm" w:cs="Calibri"/>
                <w:sz w:val="20"/>
                <w:szCs w:val="20"/>
              </w:rPr>
              <w:t>մ/м</w:t>
            </w:r>
          </w:p>
        </w:tc>
        <w:tc>
          <w:tcPr>
            <w:tcW w:w="1021" w:type="dxa"/>
            <w:tcBorders>
              <w:top w:val="nil"/>
              <w:left w:val="nil"/>
              <w:bottom w:val="single" w:sz="4" w:space="0" w:color="auto"/>
              <w:right w:val="single" w:sz="4" w:space="0" w:color="auto"/>
            </w:tcBorders>
            <w:shd w:val="clear" w:color="000000" w:fill="FFFFFF"/>
            <w:vAlign w:val="center"/>
            <w:hideMark/>
          </w:tcPr>
          <w:p w14:paraId="3435DCF0" w14:textId="77777777" w:rsidR="00DD42ED" w:rsidRDefault="00DD42ED">
            <w:pPr>
              <w:jc w:val="center"/>
              <w:rPr>
                <w:rFonts w:ascii="Calibri" w:hAnsi="Calibri" w:cs="Calibri"/>
                <w:sz w:val="22"/>
                <w:szCs w:val="22"/>
              </w:rPr>
            </w:pPr>
            <w:r>
              <w:rPr>
                <w:rFonts w:ascii="Calibri" w:hAnsi="Calibri" w:cs="Calibri"/>
                <w:sz w:val="22"/>
                <w:szCs w:val="22"/>
              </w:rPr>
              <w:t>50</w:t>
            </w:r>
          </w:p>
        </w:tc>
        <w:tc>
          <w:tcPr>
            <w:tcW w:w="1348" w:type="dxa"/>
            <w:gridSpan w:val="2"/>
            <w:tcBorders>
              <w:top w:val="nil"/>
              <w:left w:val="nil"/>
              <w:bottom w:val="single" w:sz="4" w:space="0" w:color="auto"/>
              <w:right w:val="single" w:sz="4" w:space="0" w:color="auto"/>
            </w:tcBorders>
            <w:shd w:val="clear" w:color="000000" w:fill="FFFFFF"/>
            <w:vAlign w:val="center"/>
            <w:hideMark/>
          </w:tcPr>
          <w:p w14:paraId="1169C546" w14:textId="77777777" w:rsidR="00DD42ED" w:rsidRDefault="00DD42ED">
            <w:pPr>
              <w:jc w:val="center"/>
              <w:rPr>
                <w:rFonts w:ascii="Calibri" w:hAnsi="Calibri" w:cs="Calibri"/>
                <w:sz w:val="22"/>
                <w:szCs w:val="22"/>
              </w:rPr>
            </w:pPr>
            <w:r>
              <w:rPr>
                <w:rFonts w:ascii="Calibri" w:hAnsi="Calibri" w:cs="Calibri"/>
                <w:sz w:val="22"/>
                <w:szCs w:val="22"/>
              </w:rPr>
              <w:t>5.80</w:t>
            </w:r>
          </w:p>
        </w:tc>
        <w:tc>
          <w:tcPr>
            <w:tcW w:w="1170" w:type="dxa"/>
            <w:gridSpan w:val="2"/>
            <w:tcBorders>
              <w:top w:val="nil"/>
              <w:left w:val="nil"/>
              <w:bottom w:val="single" w:sz="4" w:space="0" w:color="auto"/>
              <w:right w:val="single" w:sz="4" w:space="0" w:color="auto"/>
            </w:tcBorders>
            <w:shd w:val="clear" w:color="000000" w:fill="FFFFFF"/>
            <w:vAlign w:val="center"/>
            <w:hideMark/>
          </w:tcPr>
          <w:p w14:paraId="21C1B8FE" w14:textId="77777777" w:rsidR="00DD42ED" w:rsidRDefault="00DD42ED">
            <w:pPr>
              <w:jc w:val="center"/>
              <w:rPr>
                <w:rFonts w:ascii="Calibri" w:hAnsi="Calibri" w:cs="Calibri"/>
                <w:sz w:val="22"/>
                <w:szCs w:val="22"/>
              </w:rPr>
            </w:pPr>
            <w:r>
              <w:rPr>
                <w:rFonts w:ascii="Calibri" w:hAnsi="Calibri" w:cs="Calibri"/>
                <w:sz w:val="22"/>
                <w:szCs w:val="22"/>
              </w:rPr>
              <w:t>290.000</w:t>
            </w:r>
          </w:p>
        </w:tc>
      </w:tr>
      <w:tr w:rsidR="00DD42ED" w14:paraId="54B55179" w14:textId="77777777" w:rsidTr="0001451C">
        <w:trPr>
          <w:trHeight w:val="660"/>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547ADB0A" w14:textId="77777777" w:rsidR="00DD42ED" w:rsidRDefault="00DD42ED">
            <w:pPr>
              <w:jc w:val="center"/>
              <w:rPr>
                <w:rFonts w:ascii="Arial LatArm" w:hAnsi="Arial LatArm" w:cs="Calibri"/>
                <w:sz w:val="20"/>
                <w:szCs w:val="20"/>
              </w:rPr>
            </w:pPr>
            <w:r>
              <w:rPr>
                <w:rFonts w:ascii="Arial LatArm" w:hAnsi="Arial LatArm" w:cs="Calibri"/>
                <w:sz w:val="20"/>
                <w:szCs w:val="20"/>
              </w:rPr>
              <w:t>15</w:t>
            </w:r>
          </w:p>
        </w:tc>
        <w:tc>
          <w:tcPr>
            <w:tcW w:w="5352" w:type="dxa"/>
            <w:tcBorders>
              <w:top w:val="nil"/>
              <w:left w:val="nil"/>
              <w:bottom w:val="single" w:sz="4" w:space="0" w:color="auto"/>
              <w:right w:val="single" w:sz="4" w:space="0" w:color="auto"/>
            </w:tcBorders>
            <w:shd w:val="clear" w:color="000000" w:fill="FFFFFF"/>
            <w:vAlign w:val="center"/>
            <w:hideMark/>
          </w:tcPr>
          <w:p w14:paraId="0831FD02" w14:textId="77777777" w:rsidR="00DD42ED" w:rsidRDefault="00DD42ED">
            <w:pPr>
              <w:rPr>
                <w:rFonts w:ascii="Arial LatArm" w:hAnsi="Arial LatArm" w:cs="Calibri"/>
                <w:sz w:val="20"/>
                <w:szCs w:val="20"/>
              </w:rPr>
            </w:pPr>
            <w:r>
              <w:rPr>
                <w:rFonts w:ascii="Arial LatArm" w:hAnsi="Arial LatArm" w:cs="Calibri"/>
                <w:sz w:val="20"/>
                <w:szCs w:val="20"/>
              </w:rPr>
              <w:t>Նոր բետոնե եզրաքարերի տեղադրում 80*200մմ  Установка новых бетонных бортовых камней 80*200мм</w:t>
            </w:r>
          </w:p>
        </w:tc>
        <w:tc>
          <w:tcPr>
            <w:tcW w:w="1044" w:type="dxa"/>
            <w:tcBorders>
              <w:top w:val="nil"/>
              <w:left w:val="nil"/>
              <w:bottom w:val="single" w:sz="4" w:space="0" w:color="auto"/>
              <w:right w:val="single" w:sz="4" w:space="0" w:color="auto"/>
            </w:tcBorders>
            <w:shd w:val="clear" w:color="000000" w:fill="FFFFFF"/>
            <w:vAlign w:val="center"/>
            <w:hideMark/>
          </w:tcPr>
          <w:p w14:paraId="00C3D833" w14:textId="77777777" w:rsidR="00DD42ED" w:rsidRDefault="00DD42ED">
            <w:pPr>
              <w:jc w:val="center"/>
              <w:rPr>
                <w:rFonts w:ascii="Arial LatArm" w:hAnsi="Arial LatArm" w:cs="Calibri"/>
                <w:sz w:val="20"/>
                <w:szCs w:val="20"/>
              </w:rPr>
            </w:pPr>
            <w:r>
              <w:rPr>
                <w:rFonts w:ascii="Arial LatArm" w:hAnsi="Arial LatArm" w:cs="Calibri"/>
                <w:sz w:val="20"/>
                <w:szCs w:val="20"/>
              </w:rPr>
              <w:t>մ/м</w:t>
            </w:r>
          </w:p>
        </w:tc>
        <w:tc>
          <w:tcPr>
            <w:tcW w:w="1021" w:type="dxa"/>
            <w:tcBorders>
              <w:top w:val="nil"/>
              <w:left w:val="nil"/>
              <w:bottom w:val="single" w:sz="4" w:space="0" w:color="auto"/>
              <w:right w:val="single" w:sz="4" w:space="0" w:color="auto"/>
            </w:tcBorders>
            <w:shd w:val="clear" w:color="000000" w:fill="FFFFFF"/>
            <w:vAlign w:val="center"/>
            <w:hideMark/>
          </w:tcPr>
          <w:p w14:paraId="7449BEEB" w14:textId="77777777" w:rsidR="00DD42ED" w:rsidRDefault="00DD42ED">
            <w:pPr>
              <w:jc w:val="center"/>
              <w:rPr>
                <w:rFonts w:ascii="Calibri" w:hAnsi="Calibri" w:cs="Calibri"/>
                <w:sz w:val="22"/>
                <w:szCs w:val="22"/>
              </w:rPr>
            </w:pPr>
            <w:r>
              <w:rPr>
                <w:rFonts w:ascii="Calibri" w:hAnsi="Calibri" w:cs="Calibri"/>
                <w:sz w:val="22"/>
                <w:szCs w:val="22"/>
              </w:rPr>
              <w:t>120</w:t>
            </w:r>
          </w:p>
        </w:tc>
        <w:tc>
          <w:tcPr>
            <w:tcW w:w="1348" w:type="dxa"/>
            <w:gridSpan w:val="2"/>
            <w:tcBorders>
              <w:top w:val="nil"/>
              <w:left w:val="nil"/>
              <w:bottom w:val="single" w:sz="4" w:space="0" w:color="auto"/>
              <w:right w:val="single" w:sz="4" w:space="0" w:color="auto"/>
            </w:tcBorders>
            <w:shd w:val="clear" w:color="000000" w:fill="FFFFFF"/>
            <w:vAlign w:val="center"/>
            <w:hideMark/>
          </w:tcPr>
          <w:p w14:paraId="4C2E2586" w14:textId="77777777" w:rsidR="00DD42ED" w:rsidRDefault="00DD42ED">
            <w:pPr>
              <w:jc w:val="center"/>
              <w:rPr>
                <w:rFonts w:ascii="Calibri" w:hAnsi="Calibri" w:cs="Calibri"/>
                <w:sz w:val="22"/>
                <w:szCs w:val="22"/>
              </w:rPr>
            </w:pPr>
            <w:r>
              <w:rPr>
                <w:rFonts w:ascii="Calibri" w:hAnsi="Calibri" w:cs="Calibri"/>
                <w:sz w:val="22"/>
                <w:szCs w:val="22"/>
              </w:rPr>
              <w:t>4.50</w:t>
            </w:r>
          </w:p>
        </w:tc>
        <w:tc>
          <w:tcPr>
            <w:tcW w:w="1170" w:type="dxa"/>
            <w:gridSpan w:val="2"/>
            <w:tcBorders>
              <w:top w:val="nil"/>
              <w:left w:val="nil"/>
              <w:bottom w:val="single" w:sz="4" w:space="0" w:color="auto"/>
              <w:right w:val="single" w:sz="4" w:space="0" w:color="auto"/>
            </w:tcBorders>
            <w:shd w:val="clear" w:color="000000" w:fill="FFFFFF"/>
            <w:vAlign w:val="center"/>
            <w:hideMark/>
          </w:tcPr>
          <w:p w14:paraId="21625721" w14:textId="77777777" w:rsidR="00DD42ED" w:rsidRDefault="00DD42ED">
            <w:pPr>
              <w:jc w:val="center"/>
              <w:rPr>
                <w:rFonts w:ascii="Calibri" w:hAnsi="Calibri" w:cs="Calibri"/>
                <w:sz w:val="22"/>
                <w:szCs w:val="22"/>
              </w:rPr>
            </w:pPr>
            <w:r>
              <w:rPr>
                <w:rFonts w:ascii="Calibri" w:hAnsi="Calibri" w:cs="Calibri"/>
                <w:sz w:val="22"/>
                <w:szCs w:val="22"/>
              </w:rPr>
              <w:t>540.000</w:t>
            </w:r>
          </w:p>
        </w:tc>
      </w:tr>
      <w:tr w:rsidR="00DD42ED" w14:paraId="151985B7" w14:textId="77777777" w:rsidTr="0001451C">
        <w:trPr>
          <w:trHeight w:val="570"/>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4B03698C" w14:textId="77777777" w:rsidR="00DD42ED" w:rsidRDefault="00DD42ED">
            <w:pPr>
              <w:jc w:val="center"/>
              <w:rPr>
                <w:rFonts w:ascii="Calibri" w:hAnsi="Calibri" w:cs="Calibri"/>
                <w:color w:val="000000"/>
                <w:sz w:val="20"/>
                <w:szCs w:val="20"/>
              </w:rPr>
            </w:pPr>
            <w:r>
              <w:rPr>
                <w:rFonts w:ascii="Calibri" w:hAnsi="Calibri" w:cs="Calibri"/>
                <w:color w:val="000000"/>
                <w:sz w:val="20"/>
                <w:szCs w:val="20"/>
              </w:rPr>
              <w:t>16</w:t>
            </w:r>
          </w:p>
        </w:tc>
        <w:tc>
          <w:tcPr>
            <w:tcW w:w="5352" w:type="dxa"/>
            <w:tcBorders>
              <w:top w:val="nil"/>
              <w:left w:val="nil"/>
              <w:bottom w:val="single" w:sz="4" w:space="0" w:color="auto"/>
              <w:right w:val="single" w:sz="4" w:space="0" w:color="auto"/>
            </w:tcBorders>
            <w:shd w:val="clear" w:color="000000" w:fill="FFFFFF"/>
            <w:vAlign w:val="center"/>
            <w:hideMark/>
          </w:tcPr>
          <w:p w14:paraId="5CF4EA7D" w14:textId="77777777" w:rsidR="00DD42ED" w:rsidRDefault="00DD42ED">
            <w:pPr>
              <w:rPr>
                <w:rFonts w:ascii="Arial LatArm" w:hAnsi="Arial LatArm" w:cs="Calibri"/>
                <w:color w:val="000000"/>
                <w:sz w:val="20"/>
                <w:szCs w:val="20"/>
              </w:rPr>
            </w:pPr>
            <w:r>
              <w:rPr>
                <w:rFonts w:ascii="Arial LatArm" w:hAnsi="Arial LatArm" w:cs="Calibri"/>
                <w:color w:val="000000"/>
                <w:sz w:val="20"/>
                <w:szCs w:val="20"/>
              </w:rPr>
              <w:t>Բազալտե սալերի իրականացում 3 սմ հաստ.                                             Укладка базальтовых плит толщиной 3 см.</w:t>
            </w:r>
          </w:p>
        </w:tc>
        <w:tc>
          <w:tcPr>
            <w:tcW w:w="1044" w:type="dxa"/>
            <w:tcBorders>
              <w:top w:val="nil"/>
              <w:left w:val="nil"/>
              <w:bottom w:val="single" w:sz="4" w:space="0" w:color="auto"/>
              <w:right w:val="single" w:sz="4" w:space="0" w:color="auto"/>
            </w:tcBorders>
            <w:shd w:val="clear" w:color="000000" w:fill="FFFFFF"/>
            <w:vAlign w:val="center"/>
            <w:hideMark/>
          </w:tcPr>
          <w:p w14:paraId="3AD493F4" w14:textId="77777777" w:rsidR="00DD42ED" w:rsidRDefault="00DD42ED">
            <w:pPr>
              <w:jc w:val="center"/>
              <w:rPr>
                <w:rFonts w:ascii="Arial LatArm" w:hAnsi="Arial LatArm" w:cs="Calibri"/>
                <w:sz w:val="20"/>
                <w:szCs w:val="20"/>
              </w:rPr>
            </w:pPr>
            <w:r>
              <w:rPr>
                <w:rFonts w:ascii="Arial LatArm" w:hAnsi="Arial LatArm" w:cs="Calibri"/>
                <w:sz w:val="20"/>
                <w:szCs w:val="20"/>
              </w:rPr>
              <w:t>քմ/кв.м</w:t>
            </w:r>
          </w:p>
        </w:tc>
        <w:tc>
          <w:tcPr>
            <w:tcW w:w="1021" w:type="dxa"/>
            <w:tcBorders>
              <w:top w:val="nil"/>
              <w:left w:val="nil"/>
              <w:bottom w:val="single" w:sz="4" w:space="0" w:color="auto"/>
              <w:right w:val="single" w:sz="4" w:space="0" w:color="auto"/>
            </w:tcBorders>
            <w:shd w:val="clear" w:color="000000" w:fill="FFFFFF"/>
            <w:vAlign w:val="center"/>
            <w:hideMark/>
          </w:tcPr>
          <w:p w14:paraId="083CC99E" w14:textId="77777777" w:rsidR="00DD42ED" w:rsidRDefault="00DD42ED">
            <w:pPr>
              <w:jc w:val="center"/>
              <w:rPr>
                <w:rFonts w:ascii="Arial LatArm" w:hAnsi="Arial LatArm" w:cs="Calibri"/>
                <w:color w:val="000000"/>
                <w:sz w:val="20"/>
                <w:szCs w:val="20"/>
              </w:rPr>
            </w:pPr>
            <w:r>
              <w:rPr>
                <w:rFonts w:ascii="Arial LatArm" w:hAnsi="Arial LatArm" w:cs="Calibri"/>
                <w:color w:val="000000"/>
                <w:sz w:val="20"/>
                <w:szCs w:val="20"/>
              </w:rPr>
              <w:t>50</w:t>
            </w:r>
          </w:p>
        </w:tc>
        <w:tc>
          <w:tcPr>
            <w:tcW w:w="1348" w:type="dxa"/>
            <w:gridSpan w:val="2"/>
            <w:tcBorders>
              <w:top w:val="nil"/>
              <w:left w:val="nil"/>
              <w:bottom w:val="single" w:sz="4" w:space="0" w:color="auto"/>
              <w:right w:val="nil"/>
            </w:tcBorders>
            <w:shd w:val="clear" w:color="000000" w:fill="FFFFFF"/>
            <w:vAlign w:val="center"/>
            <w:hideMark/>
          </w:tcPr>
          <w:p w14:paraId="1F0F5AF0" w14:textId="77777777" w:rsidR="00DD42ED" w:rsidRDefault="00DD42ED">
            <w:pPr>
              <w:jc w:val="center"/>
              <w:rPr>
                <w:rFonts w:ascii="Arial LatArm" w:hAnsi="Arial LatArm" w:cs="Calibri"/>
                <w:color w:val="000000"/>
                <w:sz w:val="20"/>
                <w:szCs w:val="20"/>
              </w:rPr>
            </w:pPr>
            <w:r>
              <w:rPr>
                <w:rFonts w:ascii="Arial LatArm" w:hAnsi="Arial LatArm" w:cs="Calibri"/>
                <w:color w:val="000000"/>
                <w:sz w:val="20"/>
                <w:szCs w:val="20"/>
              </w:rPr>
              <w:t>10.30</w:t>
            </w:r>
          </w:p>
        </w:tc>
        <w:tc>
          <w:tcPr>
            <w:tcW w:w="1170" w:type="dxa"/>
            <w:gridSpan w:val="2"/>
            <w:tcBorders>
              <w:top w:val="nil"/>
              <w:left w:val="single" w:sz="4" w:space="0" w:color="auto"/>
              <w:bottom w:val="single" w:sz="4" w:space="0" w:color="auto"/>
              <w:right w:val="single" w:sz="4" w:space="0" w:color="auto"/>
            </w:tcBorders>
            <w:shd w:val="clear" w:color="000000" w:fill="FFFFFF"/>
            <w:vAlign w:val="center"/>
            <w:hideMark/>
          </w:tcPr>
          <w:p w14:paraId="2B2066EE" w14:textId="77777777" w:rsidR="00DD42ED" w:rsidRDefault="00DD42ED">
            <w:pPr>
              <w:jc w:val="center"/>
              <w:rPr>
                <w:rFonts w:ascii="Calibri" w:hAnsi="Calibri" w:cs="Calibri"/>
                <w:sz w:val="22"/>
                <w:szCs w:val="22"/>
              </w:rPr>
            </w:pPr>
            <w:r>
              <w:rPr>
                <w:rFonts w:ascii="Calibri" w:hAnsi="Calibri" w:cs="Calibri"/>
                <w:sz w:val="22"/>
                <w:szCs w:val="22"/>
              </w:rPr>
              <w:t>515.000</w:t>
            </w:r>
          </w:p>
        </w:tc>
      </w:tr>
      <w:tr w:rsidR="00DD42ED" w14:paraId="326B3562" w14:textId="77777777" w:rsidTr="0001451C">
        <w:trPr>
          <w:trHeight w:val="840"/>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0F2B7B60" w14:textId="77777777" w:rsidR="00DD42ED" w:rsidRDefault="00DD42ED">
            <w:pPr>
              <w:jc w:val="center"/>
              <w:rPr>
                <w:rFonts w:ascii="Arial LatArm" w:hAnsi="Arial LatArm" w:cs="Calibri"/>
                <w:sz w:val="20"/>
                <w:szCs w:val="20"/>
              </w:rPr>
            </w:pPr>
            <w:r>
              <w:rPr>
                <w:rFonts w:ascii="Arial LatArm" w:hAnsi="Arial LatArm" w:cs="Calibri"/>
                <w:sz w:val="20"/>
                <w:szCs w:val="20"/>
              </w:rPr>
              <w:t>17</w:t>
            </w:r>
          </w:p>
        </w:tc>
        <w:tc>
          <w:tcPr>
            <w:tcW w:w="5352" w:type="dxa"/>
            <w:tcBorders>
              <w:top w:val="nil"/>
              <w:left w:val="nil"/>
              <w:bottom w:val="single" w:sz="4" w:space="0" w:color="auto"/>
              <w:right w:val="single" w:sz="4" w:space="0" w:color="auto"/>
            </w:tcBorders>
            <w:shd w:val="clear" w:color="000000" w:fill="FFFFFF"/>
            <w:vAlign w:val="center"/>
            <w:hideMark/>
          </w:tcPr>
          <w:p w14:paraId="1228C6B4" w14:textId="77777777" w:rsidR="00DD42ED" w:rsidRDefault="00DD42ED">
            <w:pPr>
              <w:rPr>
                <w:rFonts w:ascii="Arial LatArm" w:hAnsi="Arial LatArm" w:cs="Calibri"/>
                <w:sz w:val="20"/>
                <w:szCs w:val="20"/>
              </w:rPr>
            </w:pPr>
            <w:r>
              <w:rPr>
                <w:rFonts w:ascii="Arial LatArm" w:hAnsi="Arial LatArm" w:cs="Calibri"/>
                <w:sz w:val="20"/>
                <w:szCs w:val="20"/>
              </w:rPr>
              <w:t xml:space="preserve">Նախապատրաստական և հարթեցնող շերտերի իրականացնում ցեմենտ-ավազից  Устройство цементно-песчаного подстилающего слоя </w:t>
            </w:r>
          </w:p>
        </w:tc>
        <w:tc>
          <w:tcPr>
            <w:tcW w:w="1044" w:type="dxa"/>
            <w:tcBorders>
              <w:top w:val="nil"/>
              <w:left w:val="nil"/>
              <w:bottom w:val="single" w:sz="4" w:space="0" w:color="auto"/>
              <w:right w:val="single" w:sz="4" w:space="0" w:color="auto"/>
            </w:tcBorders>
            <w:shd w:val="clear" w:color="000000" w:fill="FFFFFF"/>
            <w:vAlign w:val="center"/>
            <w:hideMark/>
          </w:tcPr>
          <w:p w14:paraId="415B9D0A" w14:textId="77777777" w:rsidR="00DD42ED" w:rsidRDefault="00DD42ED">
            <w:pPr>
              <w:jc w:val="center"/>
              <w:rPr>
                <w:rFonts w:ascii="Arial LatArm" w:hAnsi="Arial LatArm" w:cs="Calibri"/>
                <w:sz w:val="20"/>
                <w:szCs w:val="20"/>
              </w:rPr>
            </w:pPr>
            <w:r>
              <w:rPr>
                <w:rFonts w:ascii="Arial LatArm" w:hAnsi="Arial LatArm" w:cs="Calibri"/>
                <w:sz w:val="20"/>
                <w:szCs w:val="20"/>
              </w:rPr>
              <w:t>խմ/куб.м</w:t>
            </w:r>
          </w:p>
        </w:tc>
        <w:tc>
          <w:tcPr>
            <w:tcW w:w="1021" w:type="dxa"/>
            <w:tcBorders>
              <w:top w:val="nil"/>
              <w:left w:val="nil"/>
              <w:bottom w:val="single" w:sz="4" w:space="0" w:color="auto"/>
              <w:right w:val="single" w:sz="4" w:space="0" w:color="auto"/>
            </w:tcBorders>
            <w:shd w:val="clear" w:color="000000" w:fill="FFFFFF"/>
            <w:vAlign w:val="center"/>
            <w:hideMark/>
          </w:tcPr>
          <w:p w14:paraId="72A46491" w14:textId="77777777" w:rsidR="00DD42ED" w:rsidRDefault="00DD42ED">
            <w:pPr>
              <w:jc w:val="center"/>
              <w:rPr>
                <w:rFonts w:ascii="Calibri" w:hAnsi="Calibri" w:cs="Calibri"/>
                <w:sz w:val="22"/>
                <w:szCs w:val="22"/>
              </w:rPr>
            </w:pPr>
            <w:r>
              <w:rPr>
                <w:rFonts w:ascii="Calibri" w:hAnsi="Calibri" w:cs="Calibri"/>
                <w:sz w:val="22"/>
                <w:szCs w:val="22"/>
              </w:rPr>
              <w:t>10</w:t>
            </w:r>
          </w:p>
        </w:tc>
        <w:tc>
          <w:tcPr>
            <w:tcW w:w="1348" w:type="dxa"/>
            <w:gridSpan w:val="2"/>
            <w:tcBorders>
              <w:top w:val="nil"/>
              <w:left w:val="nil"/>
              <w:bottom w:val="single" w:sz="4" w:space="0" w:color="auto"/>
              <w:right w:val="single" w:sz="4" w:space="0" w:color="auto"/>
            </w:tcBorders>
            <w:shd w:val="clear" w:color="000000" w:fill="FFFFFF"/>
            <w:vAlign w:val="center"/>
            <w:hideMark/>
          </w:tcPr>
          <w:p w14:paraId="27B30A02" w14:textId="77777777" w:rsidR="00DD42ED" w:rsidRDefault="00DD42ED">
            <w:pPr>
              <w:jc w:val="center"/>
              <w:rPr>
                <w:rFonts w:ascii="Calibri" w:hAnsi="Calibri" w:cs="Calibri"/>
                <w:sz w:val="22"/>
                <w:szCs w:val="22"/>
              </w:rPr>
            </w:pPr>
            <w:r>
              <w:rPr>
                <w:rFonts w:ascii="Calibri" w:hAnsi="Calibri" w:cs="Calibri"/>
                <w:sz w:val="22"/>
                <w:szCs w:val="22"/>
              </w:rPr>
              <w:t>22.00</w:t>
            </w:r>
          </w:p>
        </w:tc>
        <w:tc>
          <w:tcPr>
            <w:tcW w:w="1170" w:type="dxa"/>
            <w:gridSpan w:val="2"/>
            <w:tcBorders>
              <w:top w:val="nil"/>
              <w:left w:val="nil"/>
              <w:bottom w:val="single" w:sz="4" w:space="0" w:color="auto"/>
              <w:right w:val="single" w:sz="4" w:space="0" w:color="auto"/>
            </w:tcBorders>
            <w:shd w:val="clear" w:color="000000" w:fill="FFFFFF"/>
            <w:vAlign w:val="center"/>
            <w:hideMark/>
          </w:tcPr>
          <w:p w14:paraId="1A93C7F8" w14:textId="77777777" w:rsidR="00DD42ED" w:rsidRDefault="00DD42ED">
            <w:pPr>
              <w:jc w:val="center"/>
              <w:rPr>
                <w:rFonts w:ascii="Calibri" w:hAnsi="Calibri" w:cs="Calibri"/>
                <w:sz w:val="22"/>
                <w:szCs w:val="22"/>
              </w:rPr>
            </w:pPr>
            <w:r>
              <w:rPr>
                <w:rFonts w:ascii="Calibri" w:hAnsi="Calibri" w:cs="Calibri"/>
                <w:sz w:val="22"/>
                <w:szCs w:val="22"/>
              </w:rPr>
              <w:t>220.000</w:t>
            </w:r>
          </w:p>
        </w:tc>
      </w:tr>
      <w:tr w:rsidR="00DD42ED" w14:paraId="5CB8113B" w14:textId="77777777" w:rsidTr="0001451C">
        <w:trPr>
          <w:trHeight w:val="840"/>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55EBC498" w14:textId="77777777" w:rsidR="00DD42ED" w:rsidRDefault="00DD42ED">
            <w:pPr>
              <w:jc w:val="center"/>
              <w:rPr>
                <w:rFonts w:ascii="Arial LatArm" w:hAnsi="Arial LatArm" w:cs="Calibri"/>
                <w:sz w:val="20"/>
                <w:szCs w:val="20"/>
              </w:rPr>
            </w:pPr>
            <w:r>
              <w:rPr>
                <w:rFonts w:ascii="Arial LatArm" w:hAnsi="Arial LatArm" w:cs="Calibri"/>
                <w:sz w:val="20"/>
                <w:szCs w:val="20"/>
              </w:rPr>
              <w:t>18</w:t>
            </w:r>
          </w:p>
        </w:tc>
        <w:tc>
          <w:tcPr>
            <w:tcW w:w="5352" w:type="dxa"/>
            <w:tcBorders>
              <w:top w:val="nil"/>
              <w:left w:val="nil"/>
              <w:bottom w:val="single" w:sz="4" w:space="0" w:color="auto"/>
              <w:right w:val="single" w:sz="4" w:space="0" w:color="auto"/>
            </w:tcBorders>
            <w:shd w:val="clear" w:color="000000" w:fill="FFFFFF"/>
            <w:vAlign w:val="center"/>
            <w:hideMark/>
          </w:tcPr>
          <w:p w14:paraId="50E1ECCF" w14:textId="77777777" w:rsidR="00DD42ED" w:rsidRDefault="00DD42ED">
            <w:pPr>
              <w:rPr>
                <w:rFonts w:ascii="Arial LatArm" w:hAnsi="Arial LatArm" w:cs="Calibri"/>
                <w:sz w:val="20"/>
                <w:szCs w:val="20"/>
              </w:rPr>
            </w:pPr>
            <w:r>
              <w:rPr>
                <w:rFonts w:ascii="Arial LatArm" w:hAnsi="Arial LatArm" w:cs="Calibri"/>
                <w:sz w:val="20"/>
                <w:szCs w:val="20"/>
              </w:rPr>
              <w:t xml:space="preserve">Մայթերի իրականացնում բետոնե սալերից, կարանների լցումով ավազով  Устройство бетонных плит Томет  с заполнением швов песком </w:t>
            </w:r>
          </w:p>
        </w:tc>
        <w:tc>
          <w:tcPr>
            <w:tcW w:w="1044" w:type="dxa"/>
            <w:tcBorders>
              <w:top w:val="nil"/>
              <w:left w:val="nil"/>
              <w:bottom w:val="single" w:sz="4" w:space="0" w:color="auto"/>
              <w:right w:val="single" w:sz="4" w:space="0" w:color="auto"/>
            </w:tcBorders>
            <w:shd w:val="clear" w:color="000000" w:fill="FFFFFF"/>
            <w:vAlign w:val="center"/>
            <w:hideMark/>
          </w:tcPr>
          <w:p w14:paraId="0646A921" w14:textId="77777777" w:rsidR="00DD42ED" w:rsidRDefault="00DD42ED">
            <w:pPr>
              <w:jc w:val="center"/>
              <w:rPr>
                <w:rFonts w:ascii="Arial LatArm" w:hAnsi="Arial LatArm" w:cs="Calibri"/>
                <w:sz w:val="20"/>
                <w:szCs w:val="20"/>
              </w:rPr>
            </w:pPr>
            <w:r>
              <w:rPr>
                <w:rFonts w:ascii="Arial LatArm" w:hAnsi="Arial LatArm" w:cs="Calibri"/>
                <w:sz w:val="20"/>
                <w:szCs w:val="20"/>
              </w:rPr>
              <w:t>քմ/кв.м</w:t>
            </w:r>
          </w:p>
        </w:tc>
        <w:tc>
          <w:tcPr>
            <w:tcW w:w="1021" w:type="dxa"/>
            <w:tcBorders>
              <w:top w:val="nil"/>
              <w:left w:val="nil"/>
              <w:bottom w:val="single" w:sz="4" w:space="0" w:color="auto"/>
              <w:right w:val="single" w:sz="4" w:space="0" w:color="auto"/>
            </w:tcBorders>
            <w:shd w:val="clear" w:color="000000" w:fill="FFFFFF"/>
            <w:vAlign w:val="center"/>
            <w:hideMark/>
          </w:tcPr>
          <w:p w14:paraId="5FD307FD" w14:textId="77777777" w:rsidR="00DD42ED" w:rsidRDefault="00DD42ED">
            <w:pPr>
              <w:jc w:val="center"/>
              <w:rPr>
                <w:rFonts w:ascii="Calibri" w:hAnsi="Calibri" w:cs="Calibri"/>
                <w:sz w:val="22"/>
                <w:szCs w:val="22"/>
              </w:rPr>
            </w:pPr>
            <w:r>
              <w:rPr>
                <w:rFonts w:ascii="Calibri" w:hAnsi="Calibri" w:cs="Calibri"/>
                <w:sz w:val="22"/>
                <w:szCs w:val="22"/>
              </w:rPr>
              <w:t>50</w:t>
            </w:r>
          </w:p>
        </w:tc>
        <w:tc>
          <w:tcPr>
            <w:tcW w:w="1348" w:type="dxa"/>
            <w:gridSpan w:val="2"/>
            <w:tcBorders>
              <w:top w:val="nil"/>
              <w:left w:val="nil"/>
              <w:bottom w:val="single" w:sz="4" w:space="0" w:color="auto"/>
              <w:right w:val="single" w:sz="4" w:space="0" w:color="auto"/>
            </w:tcBorders>
            <w:shd w:val="clear" w:color="000000" w:fill="FFFFFF"/>
            <w:vAlign w:val="center"/>
            <w:hideMark/>
          </w:tcPr>
          <w:p w14:paraId="3DE66D2C" w14:textId="77777777" w:rsidR="00DD42ED" w:rsidRDefault="00DD42ED">
            <w:pPr>
              <w:jc w:val="center"/>
              <w:rPr>
                <w:rFonts w:ascii="Calibri" w:hAnsi="Calibri" w:cs="Calibri"/>
                <w:sz w:val="22"/>
                <w:szCs w:val="22"/>
              </w:rPr>
            </w:pPr>
            <w:r>
              <w:rPr>
                <w:rFonts w:ascii="Calibri" w:hAnsi="Calibri" w:cs="Calibri"/>
                <w:sz w:val="22"/>
                <w:szCs w:val="22"/>
              </w:rPr>
              <w:t>5.20</w:t>
            </w:r>
          </w:p>
        </w:tc>
        <w:tc>
          <w:tcPr>
            <w:tcW w:w="1170" w:type="dxa"/>
            <w:gridSpan w:val="2"/>
            <w:tcBorders>
              <w:top w:val="nil"/>
              <w:left w:val="nil"/>
              <w:bottom w:val="single" w:sz="4" w:space="0" w:color="auto"/>
              <w:right w:val="single" w:sz="4" w:space="0" w:color="auto"/>
            </w:tcBorders>
            <w:shd w:val="clear" w:color="000000" w:fill="FFFFFF"/>
            <w:vAlign w:val="center"/>
            <w:hideMark/>
          </w:tcPr>
          <w:p w14:paraId="4BF6F8EA" w14:textId="77777777" w:rsidR="00DD42ED" w:rsidRDefault="00DD42ED">
            <w:pPr>
              <w:jc w:val="center"/>
              <w:rPr>
                <w:rFonts w:ascii="Calibri" w:hAnsi="Calibri" w:cs="Calibri"/>
                <w:sz w:val="22"/>
                <w:szCs w:val="22"/>
              </w:rPr>
            </w:pPr>
            <w:r>
              <w:rPr>
                <w:rFonts w:ascii="Calibri" w:hAnsi="Calibri" w:cs="Calibri"/>
                <w:sz w:val="22"/>
                <w:szCs w:val="22"/>
              </w:rPr>
              <w:t>260.000</w:t>
            </w:r>
          </w:p>
        </w:tc>
      </w:tr>
      <w:tr w:rsidR="00DD42ED" w14:paraId="3730D12F" w14:textId="77777777" w:rsidTr="0001451C">
        <w:trPr>
          <w:trHeight w:val="1590"/>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1C79F7AD" w14:textId="77777777" w:rsidR="00DD42ED" w:rsidRDefault="00DD42ED">
            <w:pPr>
              <w:jc w:val="center"/>
              <w:rPr>
                <w:rFonts w:ascii="Calibri" w:hAnsi="Calibri" w:cs="Calibri"/>
                <w:color w:val="000000"/>
                <w:sz w:val="20"/>
                <w:szCs w:val="20"/>
              </w:rPr>
            </w:pPr>
            <w:r>
              <w:rPr>
                <w:rFonts w:ascii="Calibri" w:hAnsi="Calibri" w:cs="Calibri"/>
                <w:color w:val="000000"/>
                <w:sz w:val="20"/>
                <w:szCs w:val="20"/>
              </w:rPr>
              <w:t>19</w:t>
            </w:r>
          </w:p>
        </w:tc>
        <w:tc>
          <w:tcPr>
            <w:tcW w:w="5352" w:type="dxa"/>
            <w:tcBorders>
              <w:top w:val="nil"/>
              <w:left w:val="nil"/>
              <w:bottom w:val="single" w:sz="4" w:space="0" w:color="auto"/>
              <w:right w:val="single" w:sz="4" w:space="0" w:color="auto"/>
            </w:tcBorders>
            <w:shd w:val="clear" w:color="000000" w:fill="FFFFFF"/>
            <w:vAlign w:val="center"/>
            <w:hideMark/>
          </w:tcPr>
          <w:p w14:paraId="0E1F6943" w14:textId="77777777" w:rsidR="00DD42ED" w:rsidRDefault="00DD42ED">
            <w:pPr>
              <w:rPr>
                <w:rFonts w:ascii="Arial LatArm" w:hAnsi="Arial LatArm" w:cs="Calibri"/>
                <w:sz w:val="20"/>
                <w:szCs w:val="20"/>
              </w:rPr>
            </w:pPr>
            <w:r>
              <w:rPr>
                <w:rFonts w:ascii="Arial LatArm" w:hAnsi="Arial LatArm" w:cs="Calibri"/>
                <w:sz w:val="20"/>
                <w:szCs w:val="20"/>
              </w:rPr>
              <w:t>Ցայտաղբյուրի պատրաստում,  տեղադրում բետոնե հիմքով մշակված բազալտե քարից /Ցայտիչի ըեղադրում ö 15մմ կյուղագծերի և ջրագծերի կառուցմամբ/</w:t>
            </w:r>
            <w:r>
              <w:rPr>
                <w:rFonts w:ascii="Arial LatArm" w:hAnsi="Arial LatArm" w:cs="Calibri"/>
                <w:sz w:val="20"/>
                <w:szCs w:val="20"/>
              </w:rPr>
              <w:br/>
              <w:t>Подготовка и монтаж фонтана из обработанного базальтового камня на бетонном основании /Монтаж фонтана с устройством 15мм масловодопроводов/</w:t>
            </w:r>
          </w:p>
        </w:tc>
        <w:tc>
          <w:tcPr>
            <w:tcW w:w="1044" w:type="dxa"/>
            <w:tcBorders>
              <w:top w:val="nil"/>
              <w:left w:val="nil"/>
              <w:bottom w:val="single" w:sz="4" w:space="0" w:color="auto"/>
              <w:right w:val="single" w:sz="4" w:space="0" w:color="auto"/>
            </w:tcBorders>
            <w:shd w:val="clear" w:color="000000" w:fill="FFFFFF"/>
            <w:vAlign w:val="center"/>
            <w:hideMark/>
          </w:tcPr>
          <w:p w14:paraId="6615F8C4" w14:textId="77777777" w:rsidR="00DD42ED" w:rsidRDefault="00DD42ED">
            <w:pPr>
              <w:jc w:val="center"/>
              <w:rPr>
                <w:rFonts w:ascii="Arial LatArm" w:hAnsi="Arial LatArm" w:cs="Calibri"/>
                <w:sz w:val="20"/>
                <w:szCs w:val="20"/>
              </w:rPr>
            </w:pPr>
            <w:r>
              <w:rPr>
                <w:rFonts w:ascii="Arial LatArm" w:hAnsi="Arial LatArm" w:cs="Calibri"/>
                <w:sz w:val="20"/>
                <w:szCs w:val="20"/>
              </w:rPr>
              <w:t>հատ/шт</w:t>
            </w:r>
          </w:p>
        </w:tc>
        <w:tc>
          <w:tcPr>
            <w:tcW w:w="1021" w:type="dxa"/>
            <w:tcBorders>
              <w:top w:val="nil"/>
              <w:left w:val="nil"/>
              <w:bottom w:val="single" w:sz="4" w:space="0" w:color="auto"/>
              <w:right w:val="single" w:sz="4" w:space="0" w:color="auto"/>
            </w:tcBorders>
            <w:shd w:val="clear" w:color="000000" w:fill="FFFFFF"/>
            <w:noWrap/>
            <w:vAlign w:val="center"/>
            <w:hideMark/>
          </w:tcPr>
          <w:p w14:paraId="73F577B4" w14:textId="77777777" w:rsidR="00DD42ED" w:rsidRDefault="00DD42ED">
            <w:pPr>
              <w:jc w:val="center"/>
              <w:rPr>
                <w:rFonts w:ascii="Arial Armenian" w:hAnsi="Arial Armenian" w:cs="Calibri"/>
                <w:sz w:val="16"/>
                <w:szCs w:val="16"/>
              </w:rPr>
            </w:pPr>
            <w:r>
              <w:rPr>
                <w:rFonts w:ascii="Arial Armenian" w:hAnsi="Arial Armenian" w:cs="Calibri"/>
                <w:sz w:val="16"/>
                <w:szCs w:val="16"/>
              </w:rPr>
              <w:t>2</w:t>
            </w:r>
          </w:p>
        </w:tc>
        <w:tc>
          <w:tcPr>
            <w:tcW w:w="1348" w:type="dxa"/>
            <w:gridSpan w:val="2"/>
            <w:tcBorders>
              <w:top w:val="nil"/>
              <w:left w:val="nil"/>
              <w:bottom w:val="single" w:sz="4" w:space="0" w:color="auto"/>
              <w:right w:val="single" w:sz="4" w:space="0" w:color="auto"/>
            </w:tcBorders>
            <w:shd w:val="clear" w:color="000000" w:fill="FFFFFF"/>
            <w:noWrap/>
            <w:vAlign w:val="center"/>
            <w:hideMark/>
          </w:tcPr>
          <w:p w14:paraId="2AFE21F0" w14:textId="77777777" w:rsidR="00DD42ED" w:rsidRDefault="00DD42ED">
            <w:pPr>
              <w:jc w:val="center"/>
              <w:rPr>
                <w:rFonts w:ascii="Arial Armenian" w:hAnsi="Arial Armenian" w:cs="Calibri"/>
                <w:sz w:val="20"/>
                <w:szCs w:val="20"/>
              </w:rPr>
            </w:pPr>
            <w:r>
              <w:rPr>
                <w:rFonts w:ascii="Arial Armenian" w:hAnsi="Arial Armenian" w:cs="Calibri"/>
                <w:sz w:val="20"/>
                <w:szCs w:val="20"/>
              </w:rPr>
              <w:t>150.00</w:t>
            </w:r>
          </w:p>
        </w:tc>
        <w:tc>
          <w:tcPr>
            <w:tcW w:w="1170" w:type="dxa"/>
            <w:gridSpan w:val="2"/>
            <w:tcBorders>
              <w:top w:val="nil"/>
              <w:left w:val="nil"/>
              <w:bottom w:val="single" w:sz="4" w:space="0" w:color="auto"/>
              <w:right w:val="single" w:sz="4" w:space="0" w:color="auto"/>
            </w:tcBorders>
            <w:shd w:val="clear" w:color="000000" w:fill="FFFFFF"/>
            <w:vAlign w:val="center"/>
            <w:hideMark/>
          </w:tcPr>
          <w:p w14:paraId="7268BD3D" w14:textId="77777777" w:rsidR="00DD42ED" w:rsidRDefault="00DD42ED">
            <w:pPr>
              <w:jc w:val="center"/>
              <w:rPr>
                <w:rFonts w:ascii="Calibri" w:hAnsi="Calibri" w:cs="Calibri"/>
                <w:sz w:val="22"/>
                <w:szCs w:val="22"/>
              </w:rPr>
            </w:pPr>
            <w:r>
              <w:rPr>
                <w:rFonts w:ascii="Calibri" w:hAnsi="Calibri" w:cs="Calibri"/>
                <w:sz w:val="22"/>
                <w:szCs w:val="22"/>
              </w:rPr>
              <w:t>300.000</w:t>
            </w:r>
          </w:p>
        </w:tc>
      </w:tr>
      <w:tr w:rsidR="00DD42ED" w14:paraId="6E19AC92" w14:textId="77777777" w:rsidTr="0001451C">
        <w:trPr>
          <w:trHeight w:val="2265"/>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66D5D402" w14:textId="77777777" w:rsidR="00DD42ED" w:rsidRDefault="00DD42ED">
            <w:pPr>
              <w:jc w:val="center"/>
              <w:rPr>
                <w:rFonts w:ascii="Arial LatArm" w:hAnsi="Arial LatArm" w:cs="Calibri"/>
                <w:sz w:val="20"/>
                <w:szCs w:val="20"/>
              </w:rPr>
            </w:pPr>
            <w:r>
              <w:rPr>
                <w:rFonts w:ascii="Arial LatArm" w:hAnsi="Arial LatArm" w:cs="Calibri"/>
                <w:sz w:val="20"/>
                <w:szCs w:val="20"/>
              </w:rPr>
              <w:t>20</w:t>
            </w:r>
          </w:p>
        </w:tc>
        <w:tc>
          <w:tcPr>
            <w:tcW w:w="5352" w:type="dxa"/>
            <w:tcBorders>
              <w:top w:val="nil"/>
              <w:left w:val="nil"/>
              <w:bottom w:val="nil"/>
              <w:right w:val="nil"/>
            </w:tcBorders>
            <w:shd w:val="clear" w:color="000000" w:fill="FFFFFF"/>
            <w:vAlign w:val="center"/>
            <w:hideMark/>
          </w:tcPr>
          <w:p w14:paraId="34334C0F" w14:textId="77777777" w:rsidR="00DD42ED" w:rsidRDefault="00DD42ED">
            <w:pPr>
              <w:rPr>
                <w:rFonts w:ascii="Arial LatArm" w:hAnsi="Arial LatArm" w:cs="Calibri"/>
                <w:color w:val="000000"/>
                <w:sz w:val="20"/>
                <w:szCs w:val="20"/>
              </w:rPr>
            </w:pPr>
            <w:r>
              <w:rPr>
                <w:rFonts w:ascii="Arial LatArm" w:hAnsi="Arial LatArm" w:cs="Calibri"/>
                <w:color w:val="000000"/>
                <w:sz w:val="20"/>
                <w:szCs w:val="20"/>
              </w:rPr>
              <w:t xml:space="preserve">Արտաքին լուսավորության արևային ինքնավար ԼԵԴ լուսարձակ 150 վատտ, աշխատանքային ժամանակը նվազագույնը  8 ժամ, շարժման ինդուկցիայի ռեժիմով, ջրակայուն, լուսարձակի հիմնակմախքը՝ մետաղական, երաշխիքը 3 տարի ոչ պակաս                                                         Уличный солнечный автономный светодиодный прожектор мощностью 150 Вт, время работы не менее 8 часов, с режимом индукции движения, водонепроницаемый, основной корпус прожектора металлический, гарантия не менее 3 лет,         </w:t>
            </w:r>
            <w:r>
              <w:rPr>
                <w:rFonts w:ascii="Arial LatArm" w:hAnsi="Arial LatArm" w:cs="Calibri"/>
                <w:color w:val="FF0000"/>
                <w:sz w:val="20"/>
                <w:szCs w:val="20"/>
              </w:rPr>
              <w:t xml:space="preserve">                                             </w:t>
            </w:r>
          </w:p>
        </w:tc>
        <w:tc>
          <w:tcPr>
            <w:tcW w:w="1044" w:type="dxa"/>
            <w:tcBorders>
              <w:top w:val="nil"/>
              <w:left w:val="single" w:sz="4" w:space="0" w:color="auto"/>
              <w:bottom w:val="single" w:sz="4" w:space="0" w:color="auto"/>
              <w:right w:val="single" w:sz="4" w:space="0" w:color="auto"/>
            </w:tcBorders>
            <w:shd w:val="clear" w:color="000000" w:fill="FFFFFF"/>
            <w:vAlign w:val="center"/>
            <w:hideMark/>
          </w:tcPr>
          <w:p w14:paraId="2EF9B48A" w14:textId="77777777" w:rsidR="00DD42ED" w:rsidRDefault="00DD42ED">
            <w:pPr>
              <w:jc w:val="center"/>
              <w:rPr>
                <w:rFonts w:ascii="Arial LatArm" w:hAnsi="Arial LatArm" w:cs="Calibri"/>
                <w:sz w:val="20"/>
                <w:szCs w:val="20"/>
              </w:rPr>
            </w:pPr>
            <w:r>
              <w:rPr>
                <w:rFonts w:ascii="Arial LatArm" w:hAnsi="Arial LatArm" w:cs="Calibri"/>
                <w:sz w:val="20"/>
                <w:szCs w:val="20"/>
              </w:rPr>
              <w:t>հատ/шт</w:t>
            </w:r>
          </w:p>
        </w:tc>
        <w:tc>
          <w:tcPr>
            <w:tcW w:w="1021" w:type="dxa"/>
            <w:tcBorders>
              <w:top w:val="nil"/>
              <w:left w:val="nil"/>
              <w:bottom w:val="single" w:sz="4" w:space="0" w:color="auto"/>
              <w:right w:val="single" w:sz="4" w:space="0" w:color="auto"/>
            </w:tcBorders>
            <w:shd w:val="clear" w:color="000000" w:fill="FFFFFF"/>
            <w:vAlign w:val="center"/>
            <w:hideMark/>
          </w:tcPr>
          <w:p w14:paraId="3C8FEAD9" w14:textId="77777777" w:rsidR="00DD42ED" w:rsidRDefault="00DD42ED">
            <w:pPr>
              <w:jc w:val="center"/>
              <w:rPr>
                <w:rFonts w:ascii="Calibri" w:hAnsi="Calibri" w:cs="Calibri"/>
                <w:sz w:val="22"/>
                <w:szCs w:val="22"/>
              </w:rPr>
            </w:pPr>
            <w:r>
              <w:rPr>
                <w:rFonts w:ascii="Calibri" w:hAnsi="Calibri" w:cs="Calibri"/>
                <w:sz w:val="22"/>
                <w:szCs w:val="22"/>
              </w:rPr>
              <w:t>65</w:t>
            </w:r>
          </w:p>
        </w:tc>
        <w:tc>
          <w:tcPr>
            <w:tcW w:w="1348" w:type="dxa"/>
            <w:gridSpan w:val="2"/>
            <w:tcBorders>
              <w:top w:val="nil"/>
              <w:left w:val="nil"/>
              <w:bottom w:val="single" w:sz="4" w:space="0" w:color="auto"/>
              <w:right w:val="single" w:sz="4" w:space="0" w:color="auto"/>
            </w:tcBorders>
            <w:shd w:val="clear" w:color="000000" w:fill="FFFFFF"/>
            <w:vAlign w:val="center"/>
            <w:hideMark/>
          </w:tcPr>
          <w:p w14:paraId="78316311" w14:textId="77777777" w:rsidR="00DD42ED" w:rsidRDefault="00DD42ED">
            <w:pPr>
              <w:jc w:val="center"/>
              <w:rPr>
                <w:rFonts w:ascii="Calibri" w:hAnsi="Calibri" w:cs="Calibri"/>
                <w:sz w:val="22"/>
                <w:szCs w:val="22"/>
              </w:rPr>
            </w:pPr>
            <w:r>
              <w:rPr>
                <w:rFonts w:ascii="Calibri" w:hAnsi="Calibri" w:cs="Calibri"/>
                <w:sz w:val="22"/>
                <w:szCs w:val="22"/>
              </w:rPr>
              <w:t>28.00</w:t>
            </w:r>
          </w:p>
        </w:tc>
        <w:tc>
          <w:tcPr>
            <w:tcW w:w="1170" w:type="dxa"/>
            <w:gridSpan w:val="2"/>
            <w:tcBorders>
              <w:top w:val="nil"/>
              <w:left w:val="nil"/>
              <w:bottom w:val="single" w:sz="4" w:space="0" w:color="auto"/>
              <w:right w:val="single" w:sz="4" w:space="0" w:color="auto"/>
            </w:tcBorders>
            <w:shd w:val="clear" w:color="000000" w:fill="FFFFFF"/>
            <w:vAlign w:val="center"/>
            <w:hideMark/>
          </w:tcPr>
          <w:p w14:paraId="19B27405" w14:textId="77777777" w:rsidR="00DD42ED" w:rsidRDefault="00DD42ED">
            <w:pPr>
              <w:jc w:val="center"/>
              <w:rPr>
                <w:rFonts w:ascii="Calibri" w:hAnsi="Calibri" w:cs="Calibri"/>
                <w:sz w:val="22"/>
                <w:szCs w:val="22"/>
              </w:rPr>
            </w:pPr>
            <w:r>
              <w:rPr>
                <w:rFonts w:ascii="Calibri" w:hAnsi="Calibri" w:cs="Calibri"/>
                <w:sz w:val="22"/>
                <w:szCs w:val="22"/>
              </w:rPr>
              <w:t>1820.000</w:t>
            </w:r>
          </w:p>
        </w:tc>
      </w:tr>
      <w:tr w:rsidR="00DD42ED" w14:paraId="466A1788" w14:textId="77777777" w:rsidTr="0001451C">
        <w:trPr>
          <w:trHeight w:val="1725"/>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69FE4530" w14:textId="77777777" w:rsidR="00DD42ED" w:rsidRDefault="00DD42ED">
            <w:pPr>
              <w:jc w:val="center"/>
              <w:rPr>
                <w:rFonts w:ascii="Arial LatArm" w:hAnsi="Arial LatArm" w:cs="Calibri"/>
                <w:sz w:val="20"/>
                <w:szCs w:val="20"/>
              </w:rPr>
            </w:pPr>
            <w:r>
              <w:rPr>
                <w:rFonts w:ascii="Arial LatArm" w:hAnsi="Arial LatArm" w:cs="Calibri"/>
                <w:sz w:val="20"/>
                <w:szCs w:val="20"/>
              </w:rPr>
              <w:lastRenderedPageBreak/>
              <w:t>21</w:t>
            </w:r>
          </w:p>
        </w:tc>
        <w:tc>
          <w:tcPr>
            <w:tcW w:w="5352" w:type="dxa"/>
            <w:tcBorders>
              <w:top w:val="single" w:sz="4" w:space="0" w:color="auto"/>
              <w:left w:val="nil"/>
              <w:bottom w:val="single" w:sz="4" w:space="0" w:color="auto"/>
              <w:right w:val="single" w:sz="4" w:space="0" w:color="auto"/>
            </w:tcBorders>
            <w:shd w:val="clear" w:color="000000" w:fill="FFFFFF"/>
            <w:vAlign w:val="center"/>
            <w:hideMark/>
          </w:tcPr>
          <w:p w14:paraId="5AB12EDC" w14:textId="77777777" w:rsidR="00DD42ED" w:rsidRDefault="00DD42ED">
            <w:pPr>
              <w:jc w:val="center"/>
              <w:rPr>
                <w:rFonts w:ascii="Arial LatArm" w:hAnsi="Arial LatArm" w:cs="Calibri"/>
                <w:sz w:val="20"/>
                <w:szCs w:val="20"/>
              </w:rPr>
            </w:pPr>
            <w:r>
              <w:rPr>
                <w:rFonts w:ascii="Arial LatArm" w:hAnsi="Arial LatArm" w:cs="Calibri"/>
                <w:sz w:val="20"/>
                <w:szCs w:val="20"/>
              </w:rPr>
              <w:t xml:space="preserve">Խաղահրապարակում ռետինե մանրահատիկներից 2սմ հաստ. ռետինե ծածկույթի իրականացում փռովի տարբերակով  (ծածկույթի պատրաստում ռետինե փշրանքից սոսնձով  կանաչ և կարմիր գույնի)   Устройство резинового покрытия игровой площадки  толщ.1см (из клеевой резиновой крошки  зеленого и красного цвета) </w:t>
            </w:r>
          </w:p>
        </w:tc>
        <w:tc>
          <w:tcPr>
            <w:tcW w:w="1044" w:type="dxa"/>
            <w:tcBorders>
              <w:top w:val="nil"/>
              <w:left w:val="nil"/>
              <w:bottom w:val="single" w:sz="4" w:space="0" w:color="auto"/>
              <w:right w:val="single" w:sz="4" w:space="0" w:color="auto"/>
            </w:tcBorders>
            <w:shd w:val="clear" w:color="000000" w:fill="FFFFFF"/>
            <w:vAlign w:val="center"/>
            <w:hideMark/>
          </w:tcPr>
          <w:p w14:paraId="5A5F8164" w14:textId="77777777" w:rsidR="00DD42ED" w:rsidRDefault="00DD42ED">
            <w:pPr>
              <w:jc w:val="center"/>
              <w:rPr>
                <w:rFonts w:ascii="Arial LatArm" w:hAnsi="Arial LatArm" w:cs="Calibri"/>
                <w:sz w:val="20"/>
                <w:szCs w:val="20"/>
              </w:rPr>
            </w:pPr>
            <w:r>
              <w:rPr>
                <w:rFonts w:ascii="Arial LatArm" w:hAnsi="Arial LatArm" w:cs="Calibri"/>
                <w:sz w:val="20"/>
                <w:szCs w:val="20"/>
              </w:rPr>
              <w:t>քմ/кв.м</w:t>
            </w:r>
          </w:p>
        </w:tc>
        <w:tc>
          <w:tcPr>
            <w:tcW w:w="1021" w:type="dxa"/>
            <w:tcBorders>
              <w:top w:val="nil"/>
              <w:left w:val="nil"/>
              <w:bottom w:val="single" w:sz="4" w:space="0" w:color="auto"/>
              <w:right w:val="single" w:sz="4" w:space="0" w:color="auto"/>
            </w:tcBorders>
            <w:shd w:val="clear" w:color="000000" w:fill="FFFFFF"/>
            <w:vAlign w:val="center"/>
            <w:hideMark/>
          </w:tcPr>
          <w:p w14:paraId="1CF3C082" w14:textId="77777777" w:rsidR="00DD42ED" w:rsidRDefault="00DD42ED">
            <w:pPr>
              <w:jc w:val="center"/>
              <w:rPr>
                <w:rFonts w:ascii="Arial LatArm" w:hAnsi="Arial LatArm" w:cs="Calibri"/>
                <w:sz w:val="18"/>
                <w:szCs w:val="18"/>
              </w:rPr>
            </w:pPr>
            <w:r>
              <w:rPr>
                <w:rFonts w:ascii="Arial LatArm" w:hAnsi="Arial LatArm" w:cs="Calibri"/>
                <w:sz w:val="18"/>
                <w:szCs w:val="18"/>
              </w:rPr>
              <w:t>50</w:t>
            </w:r>
          </w:p>
        </w:tc>
        <w:tc>
          <w:tcPr>
            <w:tcW w:w="1348" w:type="dxa"/>
            <w:gridSpan w:val="2"/>
            <w:tcBorders>
              <w:top w:val="nil"/>
              <w:left w:val="nil"/>
              <w:bottom w:val="single" w:sz="4" w:space="0" w:color="auto"/>
              <w:right w:val="single" w:sz="4" w:space="0" w:color="auto"/>
            </w:tcBorders>
            <w:shd w:val="clear" w:color="000000" w:fill="FFFFFF"/>
            <w:vAlign w:val="center"/>
            <w:hideMark/>
          </w:tcPr>
          <w:p w14:paraId="4E2CF346" w14:textId="77777777" w:rsidR="00DD42ED" w:rsidRDefault="00DD42ED">
            <w:pPr>
              <w:jc w:val="center"/>
              <w:rPr>
                <w:rFonts w:ascii="Arial LatArm" w:hAnsi="Arial LatArm" w:cs="Calibri"/>
                <w:sz w:val="18"/>
                <w:szCs w:val="18"/>
              </w:rPr>
            </w:pPr>
            <w:r>
              <w:rPr>
                <w:rFonts w:ascii="Arial LatArm" w:hAnsi="Arial LatArm" w:cs="Calibri"/>
                <w:sz w:val="18"/>
                <w:szCs w:val="18"/>
              </w:rPr>
              <w:t xml:space="preserve">14.50  </w:t>
            </w:r>
          </w:p>
        </w:tc>
        <w:tc>
          <w:tcPr>
            <w:tcW w:w="1170" w:type="dxa"/>
            <w:gridSpan w:val="2"/>
            <w:tcBorders>
              <w:top w:val="nil"/>
              <w:left w:val="nil"/>
              <w:bottom w:val="single" w:sz="4" w:space="0" w:color="auto"/>
              <w:right w:val="single" w:sz="4" w:space="0" w:color="auto"/>
            </w:tcBorders>
            <w:shd w:val="clear" w:color="000000" w:fill="FFFFFF"/>
            <w:vAlign w:val="center"/>
            <w:hideMark/>
          </w:tcPr>
          <w:p w14:paraId="2D7D992D" w14:textId="77777777" w:rsidR="00DD42ED" w:rsidRDefault="00DD42ED">
            <w:pPr>
              <w:jc w:val="center"/>
              <w:rPr>
                <w:rFonts w:ascii="Calibri" w:hAnsi="Calibri" w:cs="Calibri"/>
                <w:sz w:val="22"/>
                <w:szCs w:val="22"/>
              </w:rPr>
            </w:pPr>
            <w:r>
              <w:rPr>
                <w:rFonts w:ascii="Calibri" w:hAnsi="Calibri" w:cs="Calibri"/>
                <w:sz w:val="22"/>
                <w:szCs w:val="22"/>
              </w:rPr>
              <w:t>725.000</w:t>
            </w:r>
          </w:p>
        </w:tc>
      </w:tr>
      <w:tr w:rsidR="00DD42ED" w14:paraId="4C724F59" w14:textId="77777777" w:rsidTr="0001451C">
        <w:trPr>
          <w:trHeight w:val="1980"/>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6F15A17B" w14:textId="77777777" w:rsidR="00DD42ED" w:rsidRDefault="00DD42ED">
            <w:pPr>
              <w:jc w:val="center"/>
              <w:rPr>
                <w:rFonts w:ascii="Calibri" w:hAnsi="Calibri" w:cs="Calibri"/>
                <w:color w:val="000000"/>
                <w:sz w:val="20"/>
                <w:szCs w:val="20"/>
              </w:rPr>
            </w:pPr>
            <w:r>
              <w:rPr>
                <w:rFonts w:ascii="Calibri" w:hAnsi="Calibri" w:cs="Calibri"/>
                <w:color w:val="000000"/>
                <w:sz w:val="20"/>
                <w:szCs w:val="20"/>
              </w:rPr>
              <w:t>22</w:t>
            </w:r>
          </w:p>
        </w:tc>
        <w:tc>
          <w:tcPr>
            <w:tcW w:w="5352" w:type="dxa"/>
            <w:tcBorders>
              <w:top w:val="nil"/>
              <w:left w:val="nil"/>
              <w:bottom w:val="single" w:sz="4" w:space="0" w:color="auto"/>
              <w:right w:val="single" w:sz="4" w:space="0" w:color="auto"/>
            </w:tcBorders>
            <w:shd w:val="clear" w:color="000000" w:fill="FFFFFF"/>
            <w:vAlign w:val="center"/>
            <w:hideMark/>
          </w:tcPr>
          <w:p w14:paraId="2BE0ED29" w14:textId="77777777" w:rsidR="00DD42ED" w:rsidRDefault="00DD42ED">
            <w:pPr>
              <w:rPr>
                <w:rFonts w:ascii="Arial LatArm" w:hAnsi="Arial LatArm" w:cs="Calibri"/>
                <w:sz w:val="20"/>
                <w:szCs w:val="20"/>
              </w:rPr>
            </w:pPr>
            <w:r>
              <w:rPr>
                <w:rFonts w:ascii="Arial LatArm" w:hAnsi="Arial LatArm" w:cs="Calibri"/>
                <w:sz w:val="20"/>
                <w:szCs w:val="20"/>
              </w:rPr>
              <w:t>Ֆուտբոլի դաշտի խոտածածկի փոխարինում Արհեստական խոտի փաթեթային ծածկույթի փռում բարձրորակ /5սմ խոտածածկույթ/ Կվարցային ավազի ծածկույթ 15մմ Ռետինե փշրանքներից ծածկույթ (крошка) 10 մմ  Укладка качественного покрытия для упаковки искусственной травы / травяное покрытие 5 см / покрытие из кварцевого песка 15 мм покрытие из резиновой крошки (крошка) 10 мм</w:t>
            </w:r>
          </w:p>
        </w:tc>
        <w:tc>
          <w:tcPr>
            <w:tcW w:w="1044" w:type="dxa"/>
            <w:tcBorders>
              <w:top w:val="nil"/>
              <w:left w:val="nil"/>
              <w:bottom w:val="single" w:sz="4" w:space="0" w:color="auto"/>
              <w:right w:val="single" w:sz="4" w:space="0" w:color="auto"/>
            </w:tcBorders>
            <w:shd w:val="clear" w:color="000000" w:fill="FFFFFF"/>
            <w:vAlign w:val="center"/>
            <w:hideMark/>
          </w:tcPr>
          <w:p w14:paraId="6EF712F0" w14:textId="77777777" w:rsidR="00DD42ED" w:rsidRDefault="00DD42ED">
            <w:pPr>
              <w:jc w:val="center"/>
              <w:rPr>
                <w:rFonts w:ascii="Arial LatArm" w:hAnsi="Arial LatArm" w:cs="Calibri"/>
                <w:sz w:val="20"/>
                <w:szCs w:val="20"/>
              </w:rPr>
            </w:pPr>
            <w:r>
              <w:rPr>
                <w:rFonts w:ascii="Arial LatArm" w:hAnsi="Arial LatArm" w:cs="Calibri"/>
                <w:sz w:val="20"/>
                <w:szCs w:val="20"/>
              </w:rPr>
              <w:t>քմ/кв.м</w:t>
            </w:r>
          </w:p>
        </w:tc>
        <w:tc>
          <w:tcPr>
            <w:tcW w:w="1021" w:type="dxa"/>
            <w:tcBorders>
              <w:top w:val="nil"/>
              <w:left w:val="nil"/>
              <w:bottom w:val="single" w:sz="4" w:space="0" w:color="auto"/>
              <w:right w:val="single" w:sz="4" w:space="0" w:color="auto"/>
            </w:tcBorders>
            <w:shd w:val="clear" w:color="000000" w:fill="FFFFFF"/>
            <w:vAlign w:val="center"/>
            <w:hideMark/>
          </w:tcPr>
          <w:p w14:paraId="179E6140" w14:textId="77777777" w:rsidR="00DD42ED" w:rsidRDefault="00DD42ED">
            <w:pPr>
              <w:jc w:val="center"/>
              <w:rPr>
                <w:rFonts w:ascii="Calibri" w:hAnsi="Calibri" w:cs="Calibri"/>
                <w:sz w:val="22"/>
                <w:szCs w:val="22"/>
              </w:rPr>
            </w:pPr>
            <w:r>
              <w:rPr>
                <w:rFonts w:ascii="Calibri" w:hAnsi="Calibri" w:cs="Calibri"/>
                <w:sz w:val="22"/>
                <w:szCs w:val="22"/>
              </w:rPr>
              <w:t>50</w:t>
            </w:r>
          </w:p>
        </w:tc>
        <w:tc>
          <w:tcPr>
            <w:tcW w:w="1348" w:type="dxa"/>
            <w:gridSpan w:val="2"/>
            <w:tcBorders>
              <w:top w:val="nil"/>
              <w:left w:val="nil"/>
              <w:bottom w:val="single" w:sz="4" w:space="0" w:color="auto"/>
              <w:right w:val="single" w:sz="4" w:space="0" w:color="auto"/>
            </w:tcBorders>
            <w:shd w:val="clear" w:color="000000" w:fill="FFFFFF"/>
            <w:vAlign w:val="center"/>
            <w:hideMark/>
          </w:tcPr>
          <w:p w14:paraId="320582A2" w14:textId="77777777" w:rsidR="00DD42ED" w:rsidRDefault="00DD42ED">
            <w:pPr>
              <w:jc w:val="center"/>
              <w:rPr>
                <w:rFonts w:ascii="Calibri" w:hAnsi="Calibri" w:cs="Calibri"/>
                <w:sz w:val="22"/>
                <w:szCs w:val="22"/>
              </w:rPr>
            </w:pPr>
            <w:r>
              <w:rPr>
                <w:rFonts w:ascii="Calibri" w:hAnsi="Calibri" w:cs="Calibri"/>
                <w:sz w:val="22"/>
                <w:szCs w:val="22"/>
              </w:rPr>
              <w:t>9.50</w:t>
            </w:r>
          </w:p>
        </w:tc>
        <w:tc>
          <w:tcPr>
            <w:tcW w:w="1170" w:type="dxa"/>
            <w:gridSpan w:val="2"/>
            <w:tcBorders>
              <w:top w:val="nil"/>
              <w:left w:val="nil"/>
              <w:bottom w:val="single" w:sz="4" w:space="0" w:color="auto"/>
              <w:right w:val="single" w:sz="4" w:space="0" w:color="auto"/>
            </w:tcBorders>
            <w:shd w:val="clear" w:color="000000" w:fill="FFFFFF"/>
            <w:vAlign w:val="center"/>
            <w:hideMark/>
          </w:tcPr>
          <w:p w14:paraId="1871450A" w14:textId="77777777" w:rsidR="00DD42ED" w:rsidRDefault="00DD42ED">
            <w:pPr>
              <w:jc w:val="center"/>
              <w:rPr>
                <w:rFonts w:ascii="Calibri" w:hAnsi="Calibri" w:cs="Calibri"/>
                <w:sz w:val="22"/>
                <w:szCs w:val="22"/>
              </w:rPr>
            </w:pPr>
            <w:r>
              <w:rPr>
                <w:rFonts w:ascii="Calibri" w:hAnsi="Calibri" w:cs="Calibri"/>
                <w:sz w:val="22"/>
                <w:szCs w:val="22"/>
              </w:rPr>
              <w:t>475.000</w:t>
            </w:r>
          </w:p>
        </w:tc>
      </w:tr>
      <w:tr w:rsidR="00DD42ED" w14:paraId="55CA240F" w14:textId="77777777" w:rsidTr="0001451C">
        <w:trPr>
          <w:trHeight w:val="1530"/>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585AE472" w14:textId="77777777" w:rsidR="00DD42ED" w:rsidRDefault="00DD42ED">
            <w:pPr>
              <w:jc w:val="center"/>
              <w:rPr>
                <w:rFonts w:ascii="Arial LatArm" w:hAnsi="Arial LatArm" w:cs="Calibri"/>
                <w:sz w:val="20"/>
                <w:szCs w:val="20"/>
              </w:rPr>
            </w:pPr>
            <w:r>
              <w:rPr>
                <w:rFonts w:ascii="Arial LatArm" w:hAnsi="Arial LatArm" w:cs="Calibri"/>
                <w:sz w:val="20"/>
                <w:szCs w:val="20"/>
              </w:rPr>
              <w:t>23</w:t>
            </w:r>
          </w:p>
        </w:tc>
        <w:tc>
          <w:tcPr>
            <w:tcW w:w="5352" w:type="dxa"/>
            <w:tcBorders>
              <w:top w:val="nil"/>
              <w:left w:val="nil"/>
              <w:bottom w:val="single" w:sz="4" w:space="0" w:color="auto"/>
              <w:right w:val="single" w:sz="4" w:space="0" w:color="auto"/>
            </w:tcBorders>
            <w:shd w:val="clear" w:color="000000" w:fill="FFFFFF"/>
            <w:vAlign w:val="center"/>
            <w:hideMark/>
          </w:tcPr>
          <w:p w14:paraId="31FABE75" w14:textId="77777777" w:rsidR="00DD42ED" w:rsidRDefault="00DD42ED">
            <w:pPr>
              <w:rPr>
                <w:rFonts w:ascii="Arial LatArm" w:hAnsi="Arial LatArm" w:cs="Calibri"/>
                <w:color w:val="000000"/>
                <w:sz w:val="20"/>
                <w:szCs w:val="20"/>
              </w:rPr>
            </w:pPr>
            <w:r>
              <w:rPr>
                <w:rFonts w:ascii="Arial LatArm" w:hAnsi="Arial LatArm" w:cs="Calibri"/>
                <w:color w:val="000000"/>
                <w:sz w:val="20"/>
                <w:szCs w:val="20"/>
              </w:rPr>
              <w:t>Գրունտի մշակում թրթուրավոր և անիվային էքսկավատորներով, բարձելով ինթնաթափի վրա, շերեփի տարողությունը 0,5 խմ, գրունտ 2 կարգ                                                                                                     Разметка грунта гусеничным и колесным экскаваторами, погрузка на самосвал, объем ковша 0,5 куб. м, грунт 2-го класса.</w:t>
            </w:r>
          </w:p>
        </w:tc>
        <w:tc>
          <w:tcPr>
            <w:tcW w:w="1044" w:type="dxa"/>
            <w:tcBorders>
              <w:top w:val="nil"/>
              <w:left w:val="nil"/>
              <w:bottom w:val="single" w:sz="4" w:space="0" w:color="auto"/>
              <w:right w:val="single" w:sz="4" w:space="0" w:color="auto"/>
            </w:tcBorders>
            <w:shd w:val="clear" w:color="000000" w:fill="FFFFFF"/>
            <w:vAlign w:val="center"/>
            <w:hideMark/>
          </w:tcPr>
          <w:p w14:paraId="7B696E8F" w14:textId="77777777" w:rsidR="00DD42ED" w:rsidRDefault="00DD42ED">
            <w:pPr>
              <w:jc w:val="center"/>
              <w:rPr>
                <w:rFonts w:ascii="Arial LatArm" w:hAnsi="Arial LatArm" w:cs="Calibri"/>
                <w:sz w:val="20"/>
                <w:szCs w:val="20"/>
              </w:rPr>
            </w:pPr>
            <w:r>
              <w:rPr>
                <w:rFonts w:ascii="Arial LatArm" w:hAnsi="Arial LatArm" w:cs="Calibri"/>
                <w:sz w:val="20"/>
                <w:szCs w:val="20"/>
              </w:rPr>
              <w:t>խմ/куб.м</w:t>
            </w:r>
          </w:p>
        </w:tc>
        <w:tc>
          <w:tcPr>
            <w:tcW w:w="1021" w:type="dxa"/>
            <w:tcBorders>
              <w:top w:val="nil"/>
              <w:left w:val="nil"/>
              <w:bottom w:val="single" w:sz="4" w:space="0" w:color="auto"/>
              <w:right w:val="single" w:sz="4" w:space="0" w:color="auto"/>
            </w:tcBorders>
            <w:shd w:val="clear" w:color="000000" w:fill="FFFFFF"/>
            <w:vAlign w:val="center"/>
            <w:hideMark/>
          </w:tcPr>
          <w:p w14:paraId="16C35EE9" w14:textId="77777777" w:rsidR="00DD42ED" w:rsidRDefault="00DD42ED">
            <w:pPr>
              <w:jc w:val="center"/>
              <w:rPr>
                <w:rFonts w:ascii="Arial LatArm" w:hAnsi="Arial LatArm" w:cs="Calibri"/>
                <w:color w:val="000000"/>
                <w:sz w:val="20"/>
                <w:szCs w:val="20"/>
              </w:rPr>
            </w:pPr>
            <w:r>
              <w:rPr>
                <w:rFonts w:ascii="Arial LatArm" w:hAnsi="Arial LatArm" w:cs="Calibri"/>
                <w:color w:val="000000"/>
                <w:sz w:val="20"/>
                <w:szCs w:val="20"/>
              </w:rPr>
              <w:t>3</w:t>
            </w:r>
          </w:p>
        </w:tc>
        <w:tc>
          <w:tcPr>
            <w:tcW w:w="1348" w:type="dxa"/>
            <w:gridSpan w:val="2"/>
            <w:tcBorders>
              <w:top w:val="nil"/>
              <w:left w:val="nil"/>
              <w:bottom w:val="single" w:sz="4" w:space="0" w:color="auto"/>
              <w:right w:val="nil"/>
            </w:tcBorders>
            <w:shd w:val="clear" w:color="000000" w:fill="FFFFFF"/>
            <w:vAlign w:val="center"/>
            <w:hideMark/>
          </w:tcPr>
          <w:p w14:paraId="601CC6F7" w14:textId="77777777" w:rsidR="00DD42ED" w:rsidRDefault="00DD42ED">
            <w:pPr>
              <w:jc w:val="center"/>
              <w:rPr>
                <w:rFonts w:ascii="Arial LatArm" w:hAnsi="Arial LatArm" w:cs="Calibri"/>
                <w:color w:val="000000"/>
                <w:sz w:val="20"/>
                <w:szCs w:val="20"/>
              </w:rPr>
            </w:pPr>
            <w:r>
              <w:rPr>
                <w:rFonts w:ascii="Arial LatArm" w:hAnsi="Arial LatArm" w:cs="Calibri"/>
                <w:color w:val="000000"/>
                <w:sz w:val="20"/>
                <w:szCs w:val="20"/>
              </w:rPr>
              <w:t>0.70</w:t>
            </w:r>
          </w:p>
        </w:tc>
        <w:tc>
          <w:tcPr>
            <w:tcW w:w="1170" w:type="dxa"/>
            <w:gridSpan w:val="2"/>
            <w:tcBorders>
              <w:top w:val="nil"/>
              <w:left w:val="single" w:sz="4" w:space="0" w:color="auto"/>
              <w:bottom w:val="single" w:sz="4" w:space="0" w:color="auto"/>
              <w:right w:val="single" w:sz="4" w:space="0" w:color="auto"/>
            </w:tcBorders>
            <w:shd w:val="clear" w:color="000000" w:fill="FFFFFF"/>
            <w:vAlign w:val="center"/>
            <w:hideMark/>
          </w:tcPr>
          <w:p w14:paraId="4B09E605" w14:textId="77777777" w:rsidR="00DD42ED" w:rsidRDefault="00DD42ED">
            <w:pPr>
              <w:jc w:val="center"/>
              <w:rPr>
                <w:rFonts w:ascii="Calibri" w:hAnsi="Calibri" w:cs="Calibri"/>
                <w:sz w:val="22"/>
                <w:szCs w:val="22"/>
              </w:rPr>
            </w:pPr>
            <w:r>
              <w:rPr>
                <w:rFonts w:ascii="Calibri" w:hAnsi="Calibri" w:cs="Calibri"/>
                <w:sz w:val="22"/>
                <w:szCs w:val="22"/>
              </w:rPr>
              <w:t>2.100</w:t>
            </w:r>
          </w:p>
        </w:tc>
      </w:tr>
      <w:tr w:rsidR="00DD42ED" w14:paraId="6ED1D9E0" w14:textId="77777777" w:rsidTr="0001451C">
        <w:trPr>
          <w:trHeight w:val="510"/>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46D62FE9" w14:textId="77777777" w:rsidR="00DD42ED" w:rsidRDefault="00DD42ED">
            <w:pPr>
              <w:jc w:val="center"/>
              <w:rPr>
                <w:rFonts w:ascii="Arial LatArm" w:hAnsi="Arial LatArm" w:cs="Calibri"/>
                <w:sz w:val="20"/>
                <w:szCs w:val="20"/>
              </w:rPr>
            </w:pPr>
            <w:r>
              <w:rPr>
                <w:rFonts w:ascii="Arial LatArm" w:hAnsi="Arial LatArm" w:cs="Calibri"/>
                <w:sz w:val="20"/>
                <w:szCs w:val="20"/>
              </w:rPr>
              <w:t>24</w:t>
            </w:r>
          </w:p>
        </w:tc>
        <w:tc>
          <w:tcPr>
            <w:tcW w:w="5352" w:type="dxa"/>
            <w:tcBorders>
              <w:top w:val="nil"/>
              <w:left w:val="nil"/>
              <w:bottom w:val="single" w:sz="4" w:space="0" w:color="auto"/>
              <w:right w:val="single" w:sz="4" w:space="0" w:color="auto"/>
            </w:tcBorders>
            <w:shd w:val="clear" w:color="000000" w:fill="FFFFFF"/>
            <w:vAlign w:val="center"/>
            <w:hideMark/>
          </w:tcPr>
          <w:p w14:paraId="21F8DD08" w14:textId="77777777" w:rsidR="00DD42ED" w:rsidRDefault="00DD42ED">
            <w:pPr>
              <w:rPr>
                <w:rFonts w:ascii="Arial LatArm" w:hAnsi="Arial LatArm" w:cs="Calibri"/>
                <w:color w:val="000000"/>
                <w:sz w:val="20"/>
                <w:szCs w:val="20"/>
              </w:rPr>
            </w:pPr>
            <w:r>
              <w:rPr>
                <w:rFonts w:ascii="Arial LatArm" w:hAnsi="Arial LatArm" w:cs="Calibri"/>
                <w:color w:val="000000"/>
                <w:sz w:val="20"/>
                <w:szCs w:val="20"/>
              </w:rPr>
              <w:t xml:space="preserve"> Գրունտի տեղափոխում (բերովի)  13կմ                                             Транспортировка грунта (грузовиком) на расстояние 13 км.</w:t>
            </w:r>
          </w:p>
        </w:tc>
        <w:tc>
          <w:tcPr>
            <w:tcW w:w="1044" w:type="dxa"/>
            <w:tcBorders>
              <w:top w:val="nil"/>
              <w:left w:val="nil"/>
              <w:bottom w:val="single" w:sz="4" w:space="0" w:color="auto"/>
              <w:right w:val="single" w:sz="4" w:space="0" w:color="auto"/>
            </w:tcBorders>
            <w:shd w:val="clear" w:color="000000" w:fill="FFFFFF"/>
            <w:vAlign w:val="center"/>
            <w:hideMark/>
          </w:tcPr>
          <w:p w14:paraId="63443826" w14:textId="77777777" w:rsidR="00DD42ED" w:rsidRDefault="00DD42ED">
            <w:pPr>
              <w:jc w:val="center"/>
              <w:rPr>
                <w:rFonts w:ascii="Arial LatArm" w:hAnsi="Arial LatArm" w:cs="Calibri"/>
                <w:sz w:val="20"/>
                <w:szCs w:val="20"/>
              </w:rPr>
            </w:pPr>
            <w:r>
              <w:rPr>
                <w:rFonts w:ascii="Arial LatArm" w:hAnsi="Arial LatArm" w:cs="Calibri"/>
                <w:sz w:val="20"/>
                <w:szCs w:val="20"/>
              </w:rPr>
              <w:t>տ/т</w:t>
            </w:r>
          </w:p>
        </w:tc>
        <w:tc>
          <w:tcPr>
            <w:tcW w:w="1021" w:type="dxa"/>
            <w:tcBorders>
              <w:top w:val="nil"/>
              <w:left w:val="nil"/>
              <w:bottom w:val="single" w:sz="4" w:space="0" w:color="auto"/>
              <w:right w:val="single" w:sz="4" w:space="0" w:color="auto"/>
            </w:tcBorders>
            <w:shd w:val="clear" w:color="000000" w:fill="FFFFFF"/>
            <w:vAlign w:val="center"/>
            <w:hideMark/>
          </w:tcPr>
          <w:p w14:paraId="4B2AE524" w14:textId="77777777" w:rsidR="00DD42ED" w:rsidRDefault="00DD42ED">
            <w:pPr>
              <w:jc w:val="center"/>
              <w:rPr>
                <w:rFonts w:ascii="Arial LatArm" w:hAnsi="Arial LatArm" w:cs="Calibri"/>
                <w:color w:val="000000"/>
                <w:sz w:val="20"/>
                <w:szCs w:val="20"/>
              </w:rPr>
            </w:pPr>
            <w:r>
              <w:rPr>
                <w:rFonts w:ascii="Arial LatArm" w:hAnsi="Arial LatArm" w:cs="Calibri"/>
                <w:color w:val="000000"/>
                <w:sz w:val="20"/>
                <w:szCs w:val="20"/>
              </w:rPr>
              <w:t>6</w:t>
            </w:r>
          </w:p>
        </w:tc>
        <w:tc>
          <w:tcPr>
            <w:tcW w:w="1348" w:type="dxa"/>
            <w:gridSpan w:val="2"/>
            <w:tcBorders>
              <w:top w:val="nil"/>
              <w:left w:val="nil"/>
              <w:bottom w:val="single" w:sz="4" w:space="0" w:color="auto"/>
              <w:right w:val="nil"/>
            </w:tcBorders>
            <w:shd w:val="clear" w:color="000000" w:fill="FFFFFF"/>
            <w:vAlign w:val="center"/>
            <w:hideMark/>
          </w:tcPr>
          <w:p w14:paraId="47A58007" w14:textId="77777777" w:rsidR="00DD42ED" w:rsidRDefault="00DD42ED">
            <w:pPr>
              <w:jc w:val="center"/>
              <w:rPr>
                <w:rFonts w:ascii="Arial LatArm" w:hAnsi="Arial LatArm" w:cs="Calibri"/>
                <w:color w:val="000000"/>
                <w:sz w:val="20"/>
                <w:szCs w:val="20"/>
              </w:rPr>
            </w:pPr>
            <w:r>
              <w:rPr>
                <w:rFonts w:ascii="Arial LatArm" w:hAnsi="Arial LatArm" w:cs="Calibri"/>
                <w:color w:val="000000"/>
                <w:sz w:val="20"/>
                <w:szCs w:val="20"/>
              </w:rPr>
              <w:t>6.40</w:t>
            </w:r>
          </w:p>
        </w:tc>
        <w:tc>
          <w:tcPr>
            <w:tcW w:w="1170" w:type="dxa"/>
            <w:gridSpan w:val="2"/>
            <w:tcBorders>
              <w:top w:val="nil"/>
              <w:left w:val="single" w:sz="4" w:space="0" w:color="auto"/>
              <w:bottom w:val="single" w:sz="4" w:space="0" w:color="auto"/>
              <w:right w:val="single" w:sz="4" w:space="0" w:color="auto"/>
            </w:tcBorders>
            <w:shd w:val="clear" w:color="000000" w:fill="FFFFFF"/>
            <w:vAlign w:val="center"/>
            <w:hideMark/>
          </w:tcPr>
          <w:p w14:paraId="332D603D" w14:textId="77777777" w:rsidR="00DD42ED" w:rsidRDefault="00DD42ED">
            <w:pPr>
              <w:jc w:val="center"/>
              <w:rPr>
                <w:rFonts w:ascii="Calibri" w:hAnsi="Calibri" w:cs="Calibri"/>
                <w:sz w:val="22"/>
                <w:szCs w:val="22"/>
              </w:rPr>
            </w:pPr>
            <w:r>
              <w:rPr>
                <w:rFonts w:ascii="Calibri" w:hAnsi="Calibri" w:cs="Calibri"/>
                <w:sz w:val="22"/>
                <w:szCs w:val="22"/>
              </w:rPr>
              <w:t>38.400</w:t>
            </w:r>
          </w:p>
        </w:tc>
      </w:tr>
      <w:tr w:rsidR="00DD42ED" w14:paraId="5CB17F9D" w14:textId="77777777" w:rsidTr="0001451C">
        <w:trPr>
          <w:trHeight w:val="510"/>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03A05ECA" w14:textId="77777777" w:rsidR="00DD42ED" w:rsidRDefault="00DD42ED">
            <w:pPr>
              <w:jc w:val="center"/>
              <w:rPr>
                <w:rFonts w:ascii="Calibri" w:hAnsi="Calibri" w:cs="Calibri"/>
                <w:color w:val="000000"/>
                <w:sz w:val="20"/>
                <w:szCs w:val="20"/>
              </w:rPr>
            </w:pPr>
            <w:r>
              <w:rPr>
                <w:rFonts w:ascii="Calibri" w:hAnsi="Calibri" w:cs="Calibri"/>
                <w:color w:val="000000"/>
                <w:sz w:val="20"/>
                <w:szCs w:val="20"/>
              </w:rPr>
              <w:t>25</w:t>
            </w:r>
          </w:p>
        </w:tc>
        <w:tc>
          <w:tcPr>
            <w:tcW w:w="5352" w:type="dxa"/>
            <w:tcBorders>
              <w:top w:val="nil"/>
              <w:left w:val="nil"/>
              <w:bottom w:val="single" w:sz="4" w:space="0" w:color="auto"/>
              <w:right w:val="single" w:sz="4" w:space="0" w:color="auto"/>
            </w:tcBorders>
            <w:shd w:val="clear" w:color="000000" w:fill="FFFFFF"/>
            <w:vAlign w:val="center"/>
            <w:hideMark/>
          </w:tcPr>
          <w:p w14:paraId="3A611AF7" w14:textId="77777777" w:rsidR="00DD42ED" w:rsidRDefault="00DD42ED">
            <w:pPr>
              <w:rPr>
                <w:rFonts w:ascii="Arial LatArm" w:hAnsi="Arial LatArm" w:cs="Calibri"/>
                <w:color w:val="000000"/>
                <w:sz w:val="20"/>
                <w:szCs w:val="20"/>
              </w:rPr>
            </w:pPr>
            <w:r>
              <w:rPr>
                <w:rFonts w:ascii="Arial LatArm" w:hAnsi="Arial LatArm" w:cs="Calibri"/>
                <w:color w:val="000000"/>
                <w:sz w:val="20"/>
                <w:szCs w:val="20"/>
              </w:rPr>
              <w:t>Հարթեցում մեխանիզմով                                                                     Выравнивание грунта механическим способом.</w:t>
            </w:r>
          </w:p>
        </w:tc>
        <w:tc>
          <w:tcPr>
            <w:tcW w:w="1044" w:type="dxa"/>
            <w:tcBorders>
              <w:top w:val="nil"/>
              <w:left w:val="nil"/>
              <w:bottom w:val="single" w:sz="4" w:space="0" w:color="auto"/>
              <w:right w:val="single" w:sz="4" w:space="0" w:color="auto"/>
            </w:tcBorders>
            <w:shd w:val="clear" w:color="000000" w:fill="FFFFFF"/>
            <w:vAlign w:val="center"/>
            <w:hideMark/>
          </w:tcPr>
          <w:p w14:paraId="3A543652" w14:textId="77777777" w:rsidR="00DD42ED" w:rsidRDefault="00DD42ED">
            <w:pPr>
              <w:jc w:val="center"/>
              <w:rPr>
                <w:rFonts w:ascii="Arial LatArm" w:hAnsi="Arial LatArm" w:cs="Calibri"/>
                <w:sz w:val="20"/>
                <w:szCs w:val="20"/>
              </w:rPr>
            </w:pPr>
            <w:r>
              <w:rPr>
                <w:rFonts w:ascii="Arial LatArm" w:hAnsi="Arial LatArm" w:cs="Calibri"/>
                <w:sz w:val="20"/>
                <w:szCs w:val="20"/>
              </w:rPr>
              <w:t>քմ/кв.м</w:t>
            </w:r>
          </w:p>
        </w:tc>
        <w:tc>
          <w:tcPr>
            <w:tcW w:w="1021" w:type="dxa"/>
            <w:tcBorders>
              <w:top w:val="nil"/>
              <w:left w:val="nil"/>
              <w:bottom w:val="single" w:sz="4" w:space="0" w:color="auto"/>
              <w:right w:val="single" w:sz="4" w:space="0" w:color="auto"/>
            </w:tcBorders>
            <w:shd w:val="clear" w:color="000000" w:fill="FFFFFF"/>
            <w:vAlign w:val="center"/>
            <w:hideMark/>
          </w:tcPr>
          <w:p w14:paraId="4BB4B14B" w14:textId="77777777" w:rsidR="00DD42ED" w:rsidRDefault="00DD42ED">
            <w:pPr>
              <w:jc w:val="center"/>
              <w:rPr>
                <w:rFonts w:ascii="Arial LatArm" w:hAnsi="Arial LatArm" w:cs="Calibri"/>
                <w:color w:val="000000"/>
                <w:sz w:val="20"/>
                <w:szCs w:val="20"/>
              </w:rPr>
            </w:pPr>
            <w:r>
              <w:rPr>
                <w:rFonts w:ascii="Arial LatArm" w:hAnsi="Arial LatArm" w:cs="Calibri"/>
                <w:color w:val="000000"/>
                <w:sz w:val="20"/>
                <w:szCs w:val="20"/>
              </w:rPr>
              <w:t>60</w:t>
            </w:r>
          </w:p>
        </w:tc>
        <w:tc>
          <w:tcPr>
            <w:tcW w:w="1348" w:type="dxa"/>
            <w:gridSpan w:val="2"/>
            <w:tcBorders>
              <w:top w:val="nil"/>
              <w:left w:val="nil"/>
              <w:bottom w:val="single" w:sz="4" w:space="0" w:color="auto"/>
              <w:right w:val="nil"/>
            </w:tcBorders>
            <w:shd w:val="clear" w:color="000000" w:fill="FFFFFF"/>
            <w:vAlign w:val="center"/>
            <w:hideMark/>
          </w:tcPr>
          <w:p w14:paraId="6E026B5A" w14:textId="77777777" w:rsidR="00DD42ED" w:rsidRDefault="00DD42ED">
            <w:pPr>
              <w:jc w:val="center"/>
              <w:rPr>
                <w:rFonts w:ascii="Arial LatArm" w:hAnsi="Arial LatArm" w:cs="Calibri"/>
                <w:color w:val="000000"/>
                <w:sz w:val="20"/>
                <w:szCs w:val="20"/>
              </w:rPr>
            </w:pPr>
            <w:r>
              <w:rPr>
                <w:rFonts w:ascii="Arial LatArm" w:hAnsi="Arial LatArm" w:cs="Calibri"/>
                <w:color w:val="000000"/>
                <w:sz w:val="20"/>
                <w:szCs w:val="20"/>
              </w:rPr>
              <w:t>0.015</w:t>
            </w:r>
          </w:p>
        </w:tc>
        <w:tc>
          <w:tcPr>
            <w:tcW w:w="1170" w:type="dxa"/>
            <w:gridSpan w:val="2"/>
            <w:tcBorders>
              <w:top w:val="nil"/>
              <w:left w:val="single" w:sz="4" w:space="0" w:color="auto"/>
              <w:bottom w:val="single" w:sz="4" w:space="0" w:color="auto"/>
              <w:right w:val="single" w:sz="4" w:space="0" w:color="auto"/>
            </w:tcBorders>
            <w:shd w:val="clear" w:color="000000" w:fill="FFFFFF"/>
            <w:vAlign w:val="center"/>
            <w:hideMark/>
          </w:tcPr>
          <w:p w14:paraId="6DDD451E" w14:textId="77777777" w:rsidR="00DD42ED" w:rsidRDefault="00DD42ED">
            <w:pPr>
              <w:jc w:val="center"/>
              <w:rPr>
                <w:rFonts w:ascii="Calibri" w:hAnsi="Calibri" w:cs="Calibri"/>
                <w:sz w:val="22"/>
                <w:szCs w:val="22"/>
              </w:rPr>
            </w:pPr>
            <w:r>
              <w:rPr>
                <w:rFonts w:ascii="Calibri" w:hAnsi="Calibri" w:cs="Calibri"/>
                <w:sz w:val="22"/>
                <w:szCs w:val="22"/>
              </w:rPr>
              <w:t>0.900</w:t>
            </w:r>
          </w:p>
        </w:tc>
      </w:tr>
      <w:tr w:rsidR="00DD42ED" w14:paraId="6227E4B4" w14:textId="77777777" w:rsidTr="0001451C">
        <w:trPr>
          <w:trHeight w:val="825"/>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2079A3A5" w14:textId="77777777" w:rsidR="00DD42ED" w:rsidRDefault="00DD42ED">
            <w:pPr>
              <w:jc w:val="center"/>
              <w:rPr>
                <w:rFonts w:ascii="Arial LatArm" w:hAnsi="Arial LatArm" w:cs="Calibri"/>
                <w:sz w:val="20"/>
                <w:szCs w:val="20"/>
              </w:rPr>
            </w:pPr>
            <w:r>
              <w:rPr>
                <w:rFonts w:ascii="Arial LatArm" w:hAnsi="Arial LatArm" w:cs="Calibri"/>
                <w:sz w:val="20"/>
                <w:szCs w:val="20"/>
              </w:rPr>
              <w:t>26</w:t>
            </w:r>
          </w:p>
        </w:tc>
        <w:tc>
          <w:tcPr>
            <w:tcW w:w="5352" w:type="dxa"/>
            <w:tcBorders>
              <w:top w:val="nil"/>
              <w:left w:val="nil"/>
              <w:bottom w:val="single" w:sz="4" w:space="0" w:color="auto"/>
              <w:right w:val="single" w:sz="4" w:space="0" w:color="auto"/>
            </w:tcBorders>
            <w:shd w:val="clear" w:color="000000" w:fill="FFFFFF"/>
            <w:vAlign w:val="center"/>
            <w:hideMark/>
          </w:tcPr>
          <w:p w14:paraId="7587C336" w14:textId="77777777" w:rsidR="00DD42ED" w:rsidRDefault="00DD42ED">
            <w:pPr>
              <w:rPr>
                <w:rFonts w:ascii="Arial LatArm" w:hAnsi="Arial LatArm" w:cs="Calibri"/>
                <w:color w:val="000000"/>
                <w:sz w:val="20"/>
                <w:szCs w:val="20"/>
              </w:rPr>
            </w:pPr>
            <w:r>
              <w:rPr>
                <w:rFonts w:ascii="Arial LatArm" w:hAnsi="Arial LatArm" w:cs="Calibri"/>
                <w:color w:val="000000"/>
                <w:sz w:val="20"/>
                <w:szCs w:val="20"/>
              </w:rPr>
              <w:t>Նստարաննորի տեղադրում   /տրամադրում է վարչական շրջանը/   Установка новой скамейки (предоставленной административным округом).</w:t>
            </w:r>
          </w:p>
        </w:tc>
        <w:tc>
          <w:tcPr>
            <w:tcW w:w="1044" w:type="dxa"/>
            <w:tcBorders>
              <w:top w:val="nil"/>
              <w:left w:val="nil"/>
              <w:bottom w:val="single" w:sz="4" w:space="0" w:color="auto"/>
              <w:right w:val="single" w:sz="4" w:space="0" w:color="auto"/>
            </w:tcBorders>
            <w:shd w:val="clear" w:color="000000" w:fill="FFFFFF"/>
            <w:vAlign w:val="center"/>
            <w:hideMark/>
          </w:tcPr>
          <w:p w14:paraId="7458D963" w14:textId="77777777" w:rsidR="00DD42ED" w:rsidRDefault="00DD42ED">
            <w:pPr>
              <w:jc w:val="center"/>
              <w:rPr>
                <w:rFonts w:ascii="Arial LatArm" w:hAnsi="Arial LatArm" w:cs="Calibri"/>
                <w:sz w:val="20"/>
                <w:szCs w:val="20"/>
              </w:rPr>
            </w:pPr>
            <w:r>
              <w:rPr>
                <w:rFonts w:ascii="Arial LatArm" w:hAnsi="Arial LatArm" w:cs="Calibri"/>
                <w:sz w:val="20"/>
                <w:szCs w:val="20"/>
              </w:rPr>
              <w:t>հատ/шт</w:t>
            </w:r>
          </w:p>
        </w:tc>
        <w:tc>
          <w:tcPr>
            <w:tcW w:w="1021" w:type="dxa"/>
            <w:tcBorders>
              <w:top w:val="nil"/>
              <w:left w:val="nil"/>
              <w:bottom w:val="single" w:sz="4" w:space="0" w:color="auto"/>
              <w:right w:val="single" w:sz="4" w:space="0" w:color="auto"/>
            </w:tcBorders>
            <w:shd w:val="clear" w:color="000000" w:fill="FFFFFF"/>
            <w:vAlign w:val="center"/>
            <w:hideMark/>
          </w:tcPr>
          <w:p w14:paraId="0F98A507" w14:textId="77777777" w:rsidR="00DD42ED" w:rsidRDefault="00DD42ED">
            <w:pPr>
              <w:jc w:val="center"/>
              <w:rPr>
                <w:rFonts w:ascii="Arial LatArm" w:hAnsi="Arial LatArm" w:cs="Calibri"/>
                <w:color w:val="000000"/>
                <w:sz w:val="20"/>
                <w:szCs w:val="20"/>
              </w:rPr>
            </w:pPr>
            <w:r>
              <w:rPr>
                <w:rFonts w:ascii="Arial LatArm" w:hAnsi="Arial LatArm" w:cs="Calibri"/>
                <w:color w:val="000000"/>
                <w:sz w:val="20"/>
                <w:szCs w:val="20"/>
              </w:rPr>
              <w:t>100</w:t>
            </w:r>
          </w:p>
        </w:tc>
        <w:tc>
          <w:tcPr>
            <w:tcW w:w="1348" w:type="dxa"/>
            <w:gridSpan w:val="2"/>
            <w:tcBorders>
              <w:top w:val="nil"/>
              <w:left w:val="nil"/>
              <w:bottom w:val="single" w:sz="4" w:space="0" w:color="auto"/>
              <w:right w:val="nil"/>
            </w:tcBorders>
            <w:shd w:val="clear" w:color="000000" w:fill="FFFFFF"/>
            <w:vAlign w:val="center"/>
            <w:hideMark/>
          </w:tcPr>
          <w:p w14:paraId="6DFFACF8" w14:textId="77777777" w:rsidR="00DD42ED" w:rsidRDefault="00DD42ED">
            <w:pPr>
              <w:jc w:val="center"/>
              <w:rPr>
                <w:rFonts w:ascii="Arial LatArm" w:hAnsi="Arial LatArm" w:cs="Calibri"/>
                <w:color w:val="000000"/>
                <w:sz w:val="20"/>
                <w:szCs w:val="20"/>
              </w:rPr>
            </w:pPr>
            <w:r>
              <w:rPr>
                <w:rFonts w:ascii="Arial LatArm" w:hAnsi="Arial LatArm" w:cs="Calibri"/>
                <w:color w:val="000000"/>
                <w:sz w:val="20"/>
                <w:szCs w:val="20"/>
              </w:rPr>
              <w:t>3.00</w:t>
            </w:r>
          </w:p>
        </w:tc>
        <w:tc>
          <w:tcPr>
            <w:tcW w:w="1170" w:type="dxa"/>
            <w:gridSpan w:val="2"/>
            <w:tcBorders>
              <w:top w:val="nil"/>
              <w:left w:val="single" w:sz="4" w:space="0" w:color="auto"/>
              <w:bottom w:val="single" w:sz="4" w:space="0" w:color="auto"/>
              <w:right w:val="single" w:sz="4" w:space="0" w:color="auto"/>
            </w:tcBorders>
            <w:shd w:val="clear" w:color="000000" w:fill="FFFFFF"/>
            <w:vAlign w:val="center"/>
            <w:hideMark/>
          </w:tcPr>
          <w:p w14:paraId="049BA57A" w14:textId="77777777" w:rsidR="00DD42ED" w:rsidRDefault="00DD42ED">
            <w:pPr>
              <w:jc w:val="center"/>
              <w:rPr>
                <w:rFonts w:ascii="Calibri" w:hAnsi="Calibri" w:cs="Calibri"/>
                <w:sz w:val="22"/>
                <w:szCs w:val="22"/>
              </w:rPr>
            </w:pPr>
            <w:r>
              <w:rPr>
                <w:rFonts w:ascii="Calibri" w:hAnsi="Calibri" w:cs="Calibri"/>
                <w:sz w:val="22"/>
                <w:szCs w:val="22"/>
              </w:rPr>
              <w:t>300.000</w:t>
            </w:r>
          </w:p>
        </w:tc>
      </w:tr>
      <w:tr w:rsidR="00DD42ED" w14:paraId="20AC9A73" w14:textId="77777777" w:rsidTr="0001451C">
        <w:trPr>
          <w:trHeight w:val="540"/>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2F7DADC0" w14:textId="77777777" w:rsidR="00DD42ED" w:rsidRDefault="00DD42ED">
            <w:pPr>
              <w:jc w:val="center"/>
              <w:rPr>
                <w:rFonts w:ascii="Arial LatArm" w:hAnsi="Arial LatArm" w:cs="Calibri"/>
                <w:sz w:val="20"/>
                <w:szCs w:val="20"/>
              </w:rPr>
            </w:pPr>
            <w:r>
              <w:rPr>
                <w:rFonts w:ascii="Arial LatArm" w:hAnsi="Arial LatArm" w:cs="Calibri"/>
                <w:sz w:val="20"/>
                <w:szCs w:val="20"/>
              </w:rPr>
              <w:t>27</w:t>
            </w:r>
          </w:p>
        </w:tc>
        <w:tc>
          <w:tcPr>
            <w:tcW w:w="5352" w:type="dxa"/>
            <w:tcBorders>
              <w:top w:val="nil"/>
              <w:left w:val="nil"/>
              <w:bottom w:val="single" w:sz="4" w:space="0" w:color="auto"/>
              <w:right w:val="single" w:sz="4" w:space="0" w:color="auto"/>
            </w:tcBorders>
            <w:shd w:val="clear" w:color="000000" w:fill="FFFFFF"/>
            <w:vAlign w:val="center"/>
            <w:hideMark/>
          </w:tcPr>
          <w:p w14:paraId="037F68DC" w14:textId="77777777" w:rsidR="00DD42ED" w:rsidRDefault="00DD42ED">
            <w:pPr>
              <w:rPr>
                <w:rFonts w:ascii="Arial LatArm" w:hAnsi="Arial LatArm" w:cs="Calibri"/>
                <w:color w:val="000000"/>
                <w:sz w:val="20"/>
                <w:szCs w:val="20"/>
              </w:rPr>
            </w:pPr>
            <w:r>
              <w:rPr>
                <w:rFonts w:ascii="Arial LatArm" w:hAnsi="Arial LatArm" w:cs="Calibri"/>
                <w:color w:val="000000"/>
                <w:sz w:val="20"/>
                <w:szCs w:val="20"/>
              </w:rPr>
              <w:t>Վարժասարքերի ապամոնտաժում    Демонтаж игрового и спортивного оборудования.</w:t>
            </w:r>
          </w:p>
        </w:tc>
        <w:tc>
          <w:tcPr>
            <w:tcW w:w="1044" w:type="dxa"/>
            <w:tcBorders>
              <w:top w:val="nil"/>
              <w:left w:val="nil"/>
              <w:bottom w:val="single" w:sz="4" w:space="0" w:color="auto"/>
              <w:right w:val="single" w:sz="4" w:space="0" w:color="auto"/>
            </w:tcBorders>
            <w:shd w:val="clear" w:color="000000" w:fill="FFFFFF"/>
            <w:vAlign w:val="center"/>
            <w:hideMark/>
          </w:tcPr>
          <w:p w14:paraId="49E665AF" w14:textId="77777777" w:rsidR="00DD42ED" w:rsidRDefault="00DD42ED">
            <w:pPr>
              <w:jc w:val="center"/>
              <w:rPr>
                <w:rFonts w:ascii="Arial LatArm" w:hAnsi="Arial LatArm" w:cs="Calibri"/>
                <w:sz w:val="20"/>
                <w:szCs w:val="20"/>
              </w:rPr>
            </w:pPr>
            <w:r>
              <w:rPr>
                <w:rFonts w:ascii="Arial LatArm" w:hAnsi="Arial LatArm" w:cs="Calibri"/>
                <w:sz w:val="20"/>
                <w:szCs w:val="20"/>
              </w:rPr>
              <w:t>հատ/шт</w:t>
            </w:r>
          </w:p>
        </w:tc>
        <w:tc>
          <w:tcPr>
            <w:tcW w:w="1021" w:type="dxa"/>
            <w:tcBorders>
              <w:top w:val="nil"/>
              <w:left w:val="nil"/>
              <w:bottom w:val="single" w:sz="4" w:space="0" w:color="auto"/>
              <w:right w:val="single" w:sz="4" w:space="0" w:color="auto"/>
            </w:tcBorders>
            <w:shd w:val="clear" w:color="000000" w:fill="FFFFFF"/>
            <w:vAlign w:val="center"/>
            <w:hideMark/>
          </w:tcPr>
          <w:p w14:paraId="26D7D965" w14:textId="77777777" w:rsidR="00DD42ED" w:rsidRDefault="00DD42ED">
            <w:pPr>
              <w:jc w:val="center"/>
              <w:rPr>
                <w:rFonts w:ascii="Arial LatArm" w:hAnsi="Arial LatArm" w:cs="Calibri"/>
                <w:color w:val="000000"/>
                <w:sz w:val="20"/>
                <w:szCs w:val="20"/>
              </w:rPr>
            </w:pPr>
            <w:r>
              <w:rPr>
                <w:rFonts w:ascii="Arial LatArm" w:hAnsi="Arial LatArm" w:cs="Calibri"/>
                <w:color w:val="000000"/>
                <w:sz w:val="20"/>
                <w:szCs w:val="20"/>
              </w:rPr>
              <w:t>15</w:t>
            </w:r>
          </w:p>
        </w:tc>
        <w:tc>
          <w:tcPr>
            <w:tcW w:w="1348" w:type="dxa"/>
            <w:gridSpan w:val="2"/>
            <w:tcBorders>
              <w:top w:val="nil"/>
              <w:left w:val="nil"/>
              <w:bottom w:val="single" w:sz="4" w:space="0" w:color="auto"/>
              <w:right w:val="nil"/>
            </w:tcBorders>
            <w:shd w:val="clear" w:color="000000" w:fill="FFFFFF"/>
            <w:vAlign w:val="center"/>
            <w:hideMark/>
          </w:tcPr>
          <w:p w14:paraId="41BBC3F8" w14:textId="77777777" w:rsidR="00DD42ED" w:rsidRDefault="00DD42ED">
            <w:pPr>
              <w:jc w:val="center"/>
              <w:rPr>
                <w:rFonts w:ascii="Arial LatArm" w:hAnsi="Arial LatArm" w:cs="Calibri"/>
                <w:color w:val="000000"/>
                <w:sz w:val="20"/>
                <w:szCs w:val="20"/>
              </w:rPr>
            </w:pPr>
            <w:r>
              <w:rPr>
                <w:rFonts w:ascii="Arial LatArm" w:hAnsi="Arial LatArm" w:cs="Calibri"/>
                <w:color w:val="000000"/>
                <w:sz w:val="20"/>
                <w:szCs w:val="20"/>
              </w:rPr>
              <w:t>2.00</w:t>
            </w:r>
          </w:p>
        </w:tc>
        <w:tc>
          <w:tcPr>
            <w:tcW w:w="1170" w:type="dxa"/>
            <w:gridSpan w:val="2"/>
            <w:tcBorders>
              <w:top w:val="nil"/>
              <w:left w:val="single" w:sz="4" w:space="0" w:color="auto"/>
              <w:bottom w:val="single" w:sz="4" w:space="0" w:color="auto"/>
              <w:right w:val="single" w:sz="4" w:space="0" w:color="auto"/>
            </w:tcBorders>
            <w:shd w:val="clear" w:color="000000" w:fill="FFFFFF"/>
            <w:vAlign w:val="center"/>
            <w:hideMark/>
          </w:tcPr>
          <w:p w14:paraId="5B59D77C" w14:textId="77777777" w:rsidR="00DD42ED" w:rsidRDefault="00DD42ED">
            <w:pPr>
              <w:jc w:val="center"/>
              <w:rPr>
                <w:rFonts w:ascii="Calibri" w:hAnsi="Calibri" w:cs="Calibri"/>
                <w:sz w:val="22"/>
                <w:szCs w:val="22"/>
              </w:rPr>
            </w:pPr>
            <w:r>
              <w:rPr>
                <w:rFonts w:ascii="Calibri" w:hAnsi="Calibri" w:cs="Calibri"/>
                <w:sz w:val="22"/>
                <w:szCs w:val="22"/>
              </w:rPr>
              <w:t>30.000</w:t>
            </w:r>
          </w:p>
        </w:tc>
      </w:tr>
      <w:tr w:rsidR="00DD42ED" w14:paraId="5FACD208" w14:textId="77777777" w:rsidTr="0001451C">
        <w:trPr>
          <w:trHeight w:val="540"/>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18ADDE8F" w14:textId="77777777" w:rsidR="00DD42ED" w:rsidRDefault="00DD42ED">
            <w:pPr>
              <w:jc w:val="center"/>
              <w:rPr>
                <w:rFonts w:ascii="Calibri" w:hAnsi="Calibri" w:cs="Calibri"/>
                <w:color w:val="000000"/>
                <w:sz w:val="20"/>
                <w:szCs w:val="20"/>
              </w:rPr>
            </w:pPr>
            <w:r>
              <w:rPr>
                <w:rFonts w:ascii="Calibri" w:hAnsi="Calibri" w:cs="Calibri"/>
                <w:color w:val="000000"/>
                <w:sz w:val="20"/>
                <w:szCs w:val="20"/>
              </w:rPr>
              <w:t>28</w:t>
            </w:r>
          </w:p>
        </w:tc>
        <w:tc>
          <w:tcPr>
            <w:tcW w:w="5352" w:type="dxa"/>
            <w:tcBorders>
              <w:top w:val="nil"/>
              <w:left w:val="nil"/>
              <w:bottom w:val="single" w:sz="4" w:space="0" w:color="auto"/>
              <w:right w:val="single" w:sz="4" w:space="0" w:color="auto"/>
            </w:tcBorders>
            <w:shd w:val="clear" w:color="000000" w:fill="FFFFFF"/>
            <w:vAlign w:val="center"/>
            <w:hideMark/>
          </w:tcPr>
          <w:p w14:paraId="613FD0F0" w14:textId="77777777" w:rsidR="00DD42ED" w:rsidRDefault="00DD42ED">
            <w:pPr>
              <w:rPr>
                <w:rFonts w:ascii="Arial LatArm" w:hAnsi="Arial LatArm" w:cs="Calibri"/>
                <w:color w:val="000000"/>
                <w:sz w:val="20"/>
                <w:szCs w:val="20"/>
              </w:rPr>
            </w:pPr>
            <w:r>
              <w:rPr>
                <w:rFonts w:ascii="Arial LatArm" w:hAnsi="Arial LatArm" w:cs="Calibri"/>
                <w:color w:val="000000"/>
                <w:sz w:val="20"/>
                <w:szCs w:val="20"/>
              </w:rPr>
              <w:t>Խաղասարքերի ապամոնտաժում    Демонтаж игрового и спортивного оборудования.</w:t>
            </w:r>
          </w:p>
        </w:tc>
        <w:tc>
          <w:tcPr>
            <w:tcW w:w="1044" w:type="dxa"/>
            <w:tcBorders>
              <w:top w:val="nil"/>
              <w:left w:val="nil"/>
              <w:bottom w:val="single" w:sz="4" w:space="0" w:color="auto"/>
              <w:right w:val="single" w:sz="4" w:space="0" w:color="auto"/>
            </w:tcBorders>
            <w:shd w:val="clear" w:color="000000" w:fill="FFFFFF"/>
            <w:vAlign w:val="center"/>
            <w:hideMark/>
          </w:tcPr>
          <w:p w14:paraId="683F81D8" w14:textId="77777777" w:rsidR="00DD42ED" w:rsidRDefault="00DD42ED">
            <w:pPr>
              <w:jc w:val="center"/>
              <w:rPr>
                <w:rFonts w:ascii="Arial LatArm" w:hAnsi="Arial LatArm" w:cs="Calibri"/>
                <w:sz w:val="20"/>
                <w:szCs w:val="20"/>
              </w:rPr>
            </w:pPr>
            <w:r>
              <w:rPr>
                <w:rFonts w:ascii="Arial LatArm" w:hAnsi="Arial LatArm" w:cs="Calibri"/>
                <w:sz w:val="20"/>
                <w:szCs w:val="20"/>
              </w:rPr>
              <w:t>հատ/шт</w:t>
            </w:r>
          </w:p>
        </w:tc>
        <w:tc>
          <w:tcPr>
            <w:tcW w:w="1021" w:type="dxa"/>
            <w:tcBorders>
              <w:top w:val="nil"/>
              <w:left w:val="nil"/>
              <w:bottom w:val="single" w:sz="4" w:space="0" w:color="auto"/>
              <w:right w:val="single" w:sz="4" w:space="0" w:color="auto"/>
            </w:tcBorders>
            <w:shd w:val="clear" w:color="000000" w:fill="FFFFFF"/>
            <w:vAlign w:val="center"/>
            <w:hideMark/>
          </w:tcPr>
          <w:p w14:paraId="67652291" w14:textId="77777777" w:rsidR="00DD42ED" w:rsidRDefault="00DD42ED">
            <w:pPr>
              <w:jc w:val="center"/>
              <w:rPr>
                <w:rFonts w:ascii="Arial LatArm" w:hAnsi="Arial LatArm" w:cs="Calibri"/>
                <w:color w:val="000000"/>
                <w:sz w:val="20"/>
                <w:szCs w:val="20"/>
              </w:rPr>
            </w:pPr>
            <w:r>
              <w:rPr>
                <w:rFonts w:ascii="Arial LatArm" w:hAnsi="Arial LatArm" w:cs="Calibri"/>
                <w:color w:val="000000"/>
                <w:sz w:val="20"/>
                <w:szCs w:val="20"/>
              </w:rPr>
              <w:t>3</w:t>
            </w:r>
          </w:p>
        </w:tc>
        <w:tc>
          <w:tcPr>
            <w:tcW w:w="1348" w:type="dxa"/>
            <w:gridSpan w:val="2"/>
            <w:tcBorders>
              <w:top w:val="nil"/>
              <w:left w:val="nil"/>
              <w:bottom w:val="single" w:sz="4" w:space="0" w:color="auto"/>
              <w:right w:val="nil"/>
            </w:tcBorders>
            <w:shd w:val="clear" w:color="000000" w:fill="FFFFFF"/>
            <w:vAlign w:val="center"/>
            <w:hideMark/>
          </w:tcPr>
          <w:p w14:paraId="2DEC127B" w14:textId="77777777" w:rsidR="00DD42ED" w:rsidRDefault="00DD42ED">
            <w:pPr>
              <w:jc w:val="center"/>
              <w:rPr>
                <w:rFonts w:ascii="Arial LatArm" w:hAnsi="Arial LatArm" w:cs="Calibri"/>
                <w:color w:val="000000"/>
                <w:sz w:val="20"/>
                <w:szCs w:val="20"/>
              </w:rPr>
            </w:pPr>
            <w:r>
              <w:rPr>
                <w:rFonts w:ascii="Arial LatArm" w:hAnsi="Arial LatArm" w:cs="Calibri"/>
                <w:color w:val="000000"/>
                <w:sz w:val="20"/>
                <w:szCs w:val="20"/>
              </w:rPr>
              <w:t>5.00</w:t>
            </w:r>
          </w:p>
        </w:tc>
        <w:tc>
          <w:tcPr>
            <w:tcW w:w="1170" w:type="dxa"/>
            <w:gridSpan w:val="2"/>
            <w:tcBorders>
              <w:top w:val="nil"/>
              <w:left w:val="single" w:sz="4" w:space="0" w:color="auto"/>
              <w:bottom w:val="single" w:sz="4" w:space="0" w:color="auto"/>
              <w:right w:val="single" w:sz="4" w:space="0" w:color="auto"/>
            </w:tcBorders>
            <w:shd w:val="clear" w:color="000000" w:fill="FFFFFF"/>
            <w:vAlign w:val="center"/>
            <w:hideMark/>
          </w:tcPr>
          <w:p w14:paraId="548DD18C" w14:textId="77777777" w:rsidR="00DD42ED" w:rsidRDefault="00DD42ED">
            <w:pPr>
              <w:jc w:val="center"/>
              <w:rPr>
                <w:rFonts w:ascii="Calibri" w:hAnsi="Calibri" w:cs="Calibri"/>
                <w:sz w:val="22"/>
                <w:szCs w:val="22"/>
              </w:rPr>
            </w:pPr>
            <w:r>
              <w:rPr>
                <w:rFonts w:ascii="Calibri" w:hAnsi="Calibri" w:cs="Calibri"/>
                <w:sz w:val="22"/>
                <w:szCs w:val="22"/>
              </w:rPr>
              <w:t>15.000</w:t>
            </w:r>
          </w:p>
        </w:tc>
      </w:tr>
      <w:tr w:rsidR="00DD42ED" w14:paraId="79542FBA" w14:textId="77777777" w:rsidTr="0001451C">
        <w:trPr>
          <w:trHeight w:val="540"/>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04026583" w14:textId="77777777" w:rsidR="00DD42ED" w:rsidRDefault="00DD42ED">
            <w:pPr>
              <w:jc w:val="center"/>
              <w:rPr>
                <w:rFonts w:ascii="Arial LatArm" w:hAnsi="Arial LatArm" w:cs="Calibri"/>
                <w:sz w:val="20"/>
                <w:szCs w:val="20"/>
              </w:rPr>
            </w:pPr>
            <w:r>
              <w:rPr>
                <w:rFonts w:ascii="Arial LatArm" w:hAnsi="Arial LatArm" w:cs="Calibri"/>
                <w:sz w:val="20"/>
                <w:szCs w:val="20"/>
              </w:rPr>
              <w:t>29</w:t>
            </w:r>
          </w:p>
        </w:tc>
        <w:tc>
          <w:tcPr>
            <w:tcW w:w="5352" w:type="dxa"/>
            <w:tcBorders>
              <w:top w:val="nil"/>
              <w:left w:val="nil"/>
              <w:bottom w:val="single" w:sz="4" w:space="0" w:color="auto"/>
              <w:right w:val="single" w:sz="4" w:space="0" w:color="auto"/>
            </w:tcBorders>
            <w:shd w:val="clear" w:color="000000" w:fill="FFFFFF"/>
            <w:vAlign w:val="center"/>
            <w:hideMark/>
          </w:tcPr>
          <w:p w14:paraId="6AFCF594" w14:textId="77777777" w:rsidR="00DD42ED" w:rsidRDefault="00DD42ED">
            <w:pPr>
              <w:rPr>
                <w:rFonts w:ascii="Arial LatArm" w:hAnsi="Arial LatArm" w:cs="Calibri"/>
                <w:color w:val="000000"/>
                <w:sz w:val="20"/>
                <w:szCs w:val="20"/>
              </w:rPr>
            </w:pPr>
            <w:r>
              <w:rPr>
                <w:rFonts w:ascii="Arial LatArm" w:hAnsi="Arial LatArm" w:cs="Calibri"/>
                <w:color w:val="000000"/>
                <w:sz w:val="20"/>
                <w:szCs w:val="20"/>
              </w:rPr>
              <w:t>Վարժասարքերի տեղադրում  բետոնացումով  Демонтаж игрового и спортивного оборудования.</w:t>
            </w:r>
          </w:p>
        </w:tc>
        <w:tc>
          <w:tcPr>
            <w:tcW w:w="1044" w:type="dxa"/>
            <w:tcBorders>
              <w:top w:val="nil"/>
              <w:left w:val="nil"/>
              <w:bottom w:val="single" w:sz="4" w:space="0" w:color="auto"/>
              <w:right w:val="single" w:sz="4" w:space="0" w:color="auto"/>
            </w:tcBorders>
            <w:shd w:val="clear" w:color="000000" w:fill="FFFFFF"/>
            <w:vAlign w:val="center"/>
            <w:hideMark/>
          </w:tcPr>
          <w:p w14:paraId="0566284E" w14:textId="77777777" w:rsidR="00DD42ED" w:rsidRDefault="00DD42ED">
            <w:pPr>
              <w:jc w:val="center"/>
              <w:rPr>
                <w:rFonts w:ascii="Arial LatArm" w:hAnsi="Arial LatArm" w:cs="Calibri"/>
                <w:sz w:val="20"/>
                <w:szCs w:val="20"/>
              </w:rPr>
            </w:pPr>
            <w:r>
              <w:rPr>
                <w:rFonts w:ascii="Arial LatArm" w:hAnsi="Arial LatArm" w:cs="Calibri"/>
                <w:sz w:val="20"/>
                <w:szCs w:val="20"/>
              </w:rPr>
              <w:t>հատ/шт</w:t>
            </w:r>
          </w:p>
        </w:tc>
        <w:tc>
          <w:tcPr>
            <w:tcW w:w="1021" w:type="dxa"/>
            <w:tcBorders>
              <w:top w:val="nil"/>
              <w:left w:val="nil"/>
              <w:bottom w:val="single" w:sz="4" w:space="0" w:color="auto"/>
              <w:right w:val="single" w:sz="4" w:space="0" w:color="auto"/>
            </w:tcBorders>
            <w:shd w:val="clear" w:color="000000" w:fill="FFFFFF"/>
            <w:vAlign w:val="center"/>
            <w:hideMark/>
          </w:tcPr>
          <w:p w14:paraId="3B24DD6D" w14:textId="77777777" w:rsidR="00DD42ED" w:rsidRDefault="00DD42ED">
            <w:pPr>
              <w:jc w:val="center"/>
              <w:rPr>
                <w:rFonts w:ascii="Arial LatArm" w:hAnsi="Arial LatArm" w:cs="Calibri"/>
                <w:color w:val="000000"/>
                <w:sz w:val="20"/>
                <w:szCs w:val="20"/>
              </w:rPr>
            </w:pPr>
            <w:r>
              <w:rPr>
                <w:rFonts w:ascii="Arial LatArm" w:hAnsi="Arial LatArm" w:cs="Calibri"/>
                <w:color w:val="000000"/>
                <w:sz w:val="20"/>
                <w:szCs w:val="20"/>
              </w:rPr>
              <w:t>15</w:t>
            </w:r>
          </w:p>
        </w:tc>
        <w:tc>
          <w:tcPr>
            <w:tcW w:w="1348" w:type="dxa"/>
            <w:gridSpan w:val="2"/>
            <w:tcBorders>
              <w:top w:val="nil"/>
              <w:left w:val="nil"/>
              <w:bottom w:val="single" w:sz="4" w:space="0" w:color="auto"/>
              <w:right w:val="nil"/>
            </w:tcBorders>
            <w:shd w:val="clear" w:color="000000" w:fill="FFFFFF"/>
            <w:vAlign w:val="center"/>
            <w:hideMark/>
          </w:tcPr>
          <w:p w14:paraId="104F7511" w14:textId="77777777" w:rsidR="00DD42ED" w:rsidRDefault="00DD42ED">
            <w:pPr>
              <w:jc w:val="center"/>
              <w:rPr>
                <w:rFonts w:ascii="Arial LatArm" w:hAnsi="Arial LatArm" w:cs="Calibri"/>
                <w:color w:val="000000"/>
                <w:sz w:val="20"/>
                <w:szCs w:val="20"/>
              </w:rPr>
            </w:pPr>
            <w:r>
              <w:rPr>
                <w:rFonts w:ascii="Arial LatArm" w:hAnsi="Arial LatArm" w:cs="Calibri"/>
                <w:color w:val="000000"/>
                <w:sz w:val="20"/>
                <w:szCs w:val="20"/>
              </w:rPr>
              <w:t>4.50</w:t>
            </w:r>
          </w:p>
        </w:tc>
        <w:tc>
          <w:tcPr>
            <w:tcW w:w="1170" w:type="dxa"/>
            <w:gridSpan w:val="2"/>
            <w:tcBorders>
              <w:top w:val="nil"/>
              <w:left w:val="single" w:sz="4" w:space="0" w:color="auto"/>
              <w:bottom w:val="single" w:sz="4" w:space="0" w:color="auto"/>
              <w:right w:val="single" w:sz="4" w:space="0" w:color="auto"/>
            </w:tcBorders>
            <w:shd w:val="clear" w:color="000000" w:fill="FFFFFF"/>
            <w:vAlign w:val="center"/>
            <w:hideMark/>
          </w:tcPr>
          <w:p w14:paraId="534AD82E" w14:textId="77777777" w:rsidR="00DD42ED" w:rsidRDefault="00DD42ED">
            <w:pPr>
              <w:jc w:val="center"/>
              <w:rPr>
                <w:rFonts w:ascii="Calibri" w:hAnsi="Calibri" w:cs="Calibri"/>
                <w:sz w:val="22"/>
                <w:szCs w:val="22"/>
              </w:rPr>
            </w:pPr>
            <w:r>
              <w:rPr>
                <w:rFonts w:ascii="Calibri" w:hAnsi="Calibri" w:cs="Calibri"/>
                <w:sz w:val="22"/>
                <w:szCs w:val="22"/>
              </w:rPr>
              <w:t>67.500</w:t>
            </w:r>
          </w:p>
        </w:tc>
      </w:tr>
      <w:tr w:rsidR="00DD42ED" w14:paraId="4001F4E0" w14:textId="77777777" w:rsidTr="0001451C">
        <w:trPr>
          <w:trHeight w:val="540"/>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2DB7FCAA" w14:textId="77777777" w:rsidR="00DD42ED" w:rsidRDefault="00DD42ED">
            <w:pPr>
              <w:jc w:val="center"/>
              <w:rPr>
                <w:rFonts w:ascii="Arial LatArm" w:hAnsi="Arial LatArm" w:cs="Calibri"/>
                <w:sz w:val="20"/>
                <w:szCs w:val="20"/>
              </w:rPr>
            </w:pPr>
            <w:r>
              <w:rPr>
                <w:rFonts w:ascii="Arial LatArm" w:hAnsi="Arial LatArm" w:cs="Calibri"/>
                <w:sz w:val="20"/>
                <w:szCs w:val="20"/>
              </w:rPr>
              <w:t>30</w:t>
            </w:r>
          </w:p>
        </w:tc>
        <w:tc>
          <w:tcPr>
            <w:tcW w:w="5352" w:type="dxa"/>
            <w:tcBorders>
              <w:top w:val="nil"/>
              <w:left w:val="nil"/>
              <w:bottom w:val="single" w:sz="4" w:space="0" w:color="auto"/>
              <w:right w:val="single" w:sz="4" w:space="0" w:color="auto"/>
            </w:tcBorders>
            <w:shd w:val="clear" w:color="000000" w:fill="FFFFFF"/>
            <w:vAlign w:val="center"/>
            <w:hideMark/>
          </w:tcPr>
          <w:p w14:paraId="0664D69C" w14:textId="77777777" w:rsidR="00DD42ED" w:rsidRDefault="00DD42ED">
            <w:pPr>
              <w:rPr>
                <w:rFonts w:ascii="Arial LatArm" w:hAnsi="Arial LatArm" w:cs="Calibri"/>
                <w:color w:val="000000"/>
                <w:sz w:val="20"/>
                <w:szCs w:val="20"/>
              </w:rPr>
            </w:pPr>
            <w:r>
              <w:rPr>
                <w:rFonts w:ascii="Arial LatArm" w:hAnsi="Arial LatArm" w:cs="Calibri"/>
                <w:color w:val="000000"/>
                <w:sz w:val="20"/>
                <w:szCs w:val="20"/>
              </w:rPr>
              <w:t>Խաղասարքերի տեղադրում   բետոնացումով  Демонтаж игрового и спортивного оборудования.</w:t>
            </w:r>
          </w:p>
        </w:tc>
        <w:tc>
          <w:tcPr>
            <w:tcW w:w="1044" w:type="dxa"/>
            <w:tcBorders>
              <w:top w:val="nil"/>
              <w:left w:val="nil"/>
              <w:bottom w:val="single" w:sz="4" w:space="0" w:color="auto"/>
              <w:right w:val="single" w:sz="4" w:space="0" w:color="auto"/>
            </w:tcBorders>
            <w:shd w:val="clear" w:color="000000" w:fill="FFFFFF"/>
            <w:vAlign w:val="center"/>
            <w:hideMark/>
          </w:tcPr>
          <w:p w14:paraId="6589D1C5" w14:textId="77777777" w:rsidR="00DD42ED" w:rsidRDefault="00DD42ED">
            <w:pPr>
              <w:jc w:val="center"/>
              <w:rPr>
                <w:rFonts w:ascii="Arial LatArm" w:hAnsi="Arial LatArm" w:cs="Calibri"/>
                <w:sz w:val="20"/>
                <w:szCs w:val="20"/>
              </w:rPr>
            </w:pPr>
            <w:r>
              <w:rPr>
                <w:rFonts w:ascii="Arial LatArm" w:hAnsi="Arial LatArm" w:cs="Calibri"/>
                <w:sz w:val="20"/>
                <w:szCs w:val="20"/>
              </w:rPr>
              <w:t>հատ/шт</w:t>
            </w:r>
          </w:p>
        </w:tc>
        <w:tc>
          <w:tcPr>
            <w:tcW w:w="1021" w:type="dxa"/>
            <w:tcBorders>
              <w:top w:val="nil"/>
              <w:left w:val="nil"/>
              <w:bottom w:val="single" w:sz="4" w:space="0" w:color="auto"/>
              <w:right w:val="single" w:sz="4" w:space="0" w:color="auto"/>
            </w:tcBorders>
            <w:shd w:val="clear" w:color="000000" w:fill="FFFFFF"/>
            <w:vAlign w:val="center"/>
            <w:hideMark/>
          </w:tcPr>
          <w:p w14:paraId="73416E1F" w14:textId="77777777" w:rsidR="00DD42ED" w:rsidRDefault="00DD42ED">
            <w:pPr>
              <w:jc w:val="center"/>
              <w:rPr>
                <w:rFonts w:ascii="Arial LatArm" w:hAnsi="Arial LatArm" w:cs="Calibri"/>
                <w:color w:val="000000"/>
                <w:sz w:val="20"/>
                <w:szCs w:val="20"/>
              </w:rPr>
            </w:pPr>
            <w:r>
              <w:rPr>
                <w:rFonts w:ascii="Arial LatArm" w:hAnsi="Arial LatArm" w:cs="Calibri"/>
                <w:color w:val="000000"/>
                <w:sz w:val="20"/>
                <w:szCs w:val="20"/>
              </w:rPr>
              <w:t>3</w:t>
            </w:r>
          </w:p>
        </w:tc>
        <w:tc>
          <w:tcPr>
            <w:tcW w:w="1348" w:type="dxa"/>
            <w:gridSpan w:val="2"/>
            <w:tcBorders>
              <w:top w:val="nil"/>
              <w:left w:val="nil"/>
              <w:bottom w:val="single" w:sz="4" w:space="0" w:color="auto"/>
              <w:right w:val="nil"/>
            </w:tcBorders>
            <w:shd w:val="clear" w:color="000000" w:fill="FFFFFF"/>
            <w:vAlign w:val="center"/>
            <w:hideMark/>
          </w:tcPr>
          <w:p w14:paraId="302A8942" w14:textId="77777777" w:rsidR="00DD42ED" w:rsidRDefault="00DD42ED">
            <w:pPr>
              <w:jc w:val="center"/>
              <w:rPr>
                <w:rFonts w:ascii="Arial LatArm" w:hAnsi="Arial LatArm" w:cs="Calibri"/>
                <w:color w:val="000000"/>
                <w:sz w:val="20"/>
                <w:szCs w:val="20"/>
              </w:rPr>
            </w:pPr>
            <w:r>
              <w:rPr>
                <w:rFonts w:ascii="Arial LatArm" w:hAnsi="Arial LatArm" w:cs="Calibri"/>
                <w:color w:val="000000"/>
                <w:sz w:val="20"/>
                <w:szCs w:val="20"/>
              </w:rPr>
              <w:t>15.00</w:t>
            </w:r>
          </w:p>
        </w:tc>
        <w:tc>
          <w:tcPr>
            <w:tcW w:w="1170" w:type="dxa"/>
            <w:gridSpan w:val="2"/>
            <w:tcBorders>
              <w:top w:val="nil"/>
              <w:left w:val="single" w:sz="4" w:space="0" w:color="auto"/>
              <w:bottom w:val="single" w:sz="4" w:space="0" w:color="auto"/>
              <w:right w:val="single" w:sz="4" w:space="0" w:color="auto"/>
            </w:tcBorders>
            <w:shd w:val="clear" w:color="000000" w:fill="FFFFFF"/>
            <w:vAlign w:val="center"/>
            <w:hideMark/>
          </w:tcPr>
          <w:p w14:paraId="6AE07554" w14:textId="77777777" w:rsidR="00DD42ED" w:rsidRDefault="00DD42ED">
            <w:pPr>
              <w:jc w:val="center"/>
              <w:rPr>
                <w:rFonts w:ascii="Calibri" w:hAnsi="Calibri" w:cs="Calibri"/>
                <w:sz w:val="22"/>
                <w:szCs w:val="22"/>
              </w:rPr>
            </w:pPr>
            <w:r>
              <w:rPr>
                <w:rFonts w:ascii="Calibri" w:hAnsi="Calibri" w:cs="Calibri"/>
                <w:sz w:val="22"/>
                <w:szCs w:val="22"/>
              </w:rPr>
              <w:t>45.000</w:t>
            </w:r>
          </w:p>
        </w:tc>
      </w:tr>
      <w:tr w:rsidR="00DD42ED" w14:paraId="321E4E91" w14:textId="77777777" w:rsidTr="0001451C">
        <w:trPr>
          <w:trHeight w:val="540"/>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261C1BCE" w14:textId="77777777" w:rsidR="00DD42ED" w:rsidRDefault="00DD42ED">
            <w:pPr>
              <w:jc w:val="center"/>
              <w:rPr>
                <w:rFonts w:ascii="Calibri" w:hAnsi="Calibri" w:cs="Calibri"/>
                <w:color w:val="000000"/>
                <w:sz w:val="20"/>
                <w:szCs w:val="20"/>
              </w:rPr>
            </w:pPr>
            <w:r>
              <w:rPr>
                <w:rFonts w:ascii="Calibri" w:hAnsi="Calibri" w:cs="Calibri"/>
                <w:color w:val="000000"/>
                <w:sz w:val="20"/>
                <w:szCs w:val="20"/>
              </w:rPr>
              <w:t>31</w:t>
            </w:r>
          </w:p>
        </w:tc>
        <w:tc>
          <w:tcPr>
            <w:tcW w:w="5352" w:type="dxa"/>
            <w:tcBorders>
              <w:top w:val="nil"/>
              <w:left w:val="nil"/>
              <w:bottom w:val="single" w:sz="4" w:space="0" w:color="auto"/>
              <w:right w:val="single" w:sz="4" w:space="0" w:color="auto"/>
            </w:tcBorders>
            <w:shd w:val="clear" w:color="000000" w:fill="FFFFFF"/>
            <w:vAlign w:val="center"/>
            <w:hideMark/>
          </w:tcPr>
          <w:p w14:paraId="1F636CEE" w14:textId="77777777" w:rsidR="00DD42ED" w:rsidRDefault="00DD42ED">
            <w:pPr>
              <w:rPr>
                <w:rFonts w:ascii="Arial LatArm" w:hAnsi="Arial LatArm" w:cs="Calibri"/>
                <w:color w:val="000000"/>
                <w:sz w:val="20"/>
                <w:szCs w:val="20"/>
              </w:rPr>
            </w:pPr>
            <w:r>
              <w:rPr>
                <w:rFonts w:ascii="Arial LatArm" w:hAnsi="Arial LatArm" w:cs="Calibri"/>
                <w:color w:val="000000"/>
                <w:sz w:val="20"/>
                <w:szCs w:val="20"/>
              </w:rPr>
              <w:t>Խաղասարքերի և վարժասարքերի վերանորոգում, ներկում Ремонт и покраска игрового и спортивного оборудования.</w:t>
            </w:r>
          </w:p>
        </w:tc>
        <w:tc>
          <w:tcPr>
            <w:tcW w:w="1044" w:type="dxa"/>
            <w:tcBorders>
              <w:top w:val="nil"/>
              <w:left w:val="nil"/>
              <w:bottom w:val="single" w:sz="4" w:space="0" w:color="auto"/>
              <w:right w:val="single" w:sz="4" w:space="0" w:color="auto"/>
            </w:tcBorders>
            <w:shd w:val="clear" w:color="000000" w:fill="FFFFFF"/>
            <w:vAlign w:val="center"/>
            <w:hideMark/>
          </w:tcPr>
          <w:p w14:paraId="445697B0" w14:textId="77777777" w:rsidR="00DD42ED" w:rsidRDefault="00DD42ED">
            <w:pPr>
              <w:jc w:val="center"/>
              <w:rPr>
                <w:rFonts w:ascii="Arial LatArm" w:hAnsi="Arial LatArm" w:cs="Calibri"/>
                <w:sz w:val="20"/>
                <w:szCs w:val="20"/>
              </w:rPr>
            </w:pPr>
            <w:r>
              <w:rPr>
                <w:rFonts w:ascii="Arial LatArm" w:hAnsi="Arial LatArm" w:cs="Calibri"/>
                <w:sz w:val="20"/>
                <w:szCs w:val="20"/>
              </w:rPr>
              <w:t>հատ/шт</w:t>
            </w:r>
          </w:p>
        </w:tc>
        <w:tc>
          <w:tcPr>
            <w:tcW w:w="1021" w:type="dxa"/>
            <w:tcBorders>
              <w:top w:val="nil"/>
              <w:left w:val="nil"/>
              <w:bottom w:val="single" w:sz="4" w:space="0" w:color="auto"/>
              <w:right w:val="single" w:sz="4" w:space="0" w:color="auto"/>
            </w:tcBorders>
            <w:shd w:val="clear" w:color="000000" w:fill="FFFFFF"/>
            <w:vAlign w:val="center"/>
            <w:hideMark/>
          </w:tcPr>
          <w:p w14:paraId="490621BD" w14:textId="77777777" w:rsidR="00DD42ED" w:rsidRDefault="00DD42ED">
            <w:pPr>
              <w:jc w:val="center"/>
              <w:rPr>
                <w:rFonts w:ascii="Arial LatArm" w:hAnsi="Arial LatArm" w:cs="Calibri"/>
                <w:color w:val="000000"/>
                <w:sz w:val="20"/>
                <w:szCs w:val="20"/>
              </w:rPr>
            </w:pPr>
            <w:r>
              <w:rPr>
                <w:rFonts w:ascii="Arial LatArm" w:hAnsi="Arial LatArm" w:cs="Calibri"/>
                <w:color w:val="000000"/>
                <w:sz w:val="20"/>
                <w:szCs w:val="20"/>
              </w:rPr>
              <w:t>7</w:t>
            </w:r>
          </w:p>
        </w:tc>
        <w:tc>
          <w:tcPr>
            <w:tcW w:w="1348" w:type="dxa"/>
            <w:gridSpan w:val="2"/>
            <w:tcBorders>
              <w:top w:val="nil"/>
              <w:left w:val="nil"/>
              <w:bottom w:val="single" w:sz="4" w:space="0" w:color="auto"/>
              <w:right w:val="nil"/>
            </w:tcBorders>
            <w:shd w:val="clear" w:color="000000" w:fill="FFFFFF"/>
            <w:vAlign w:val="center"/>
            <w:hideMark/>
          </w:tcPr>
          <w:p w14:paraId="0B493198" w14:textId="77777777" w:rsidR="00DD42ED" w:rsidRDefault="00DD42ED">
            <w:pPr>
              <w:jc w:val="center"/>
              <w:rPr>
                <w:rFonts w:ascii="Arial LatArm" w:hAnsi="Arial LatArm" w:cs="Calibri"/>
                <w:color w:val="000000"/>
                <w:sz w:val="20"/>
                <w:szCs w:val="20"/>
              </w:rPr>
            </w:pPr>
            <w:r>
              <w:rPr>
                <w:rFonts w:ascii="Arial LatArm" w:hAnsi="Arial LatArm" w:cs="Calibri"/>
                <w:color w:val="000000"/>
                <w:sz w:val="20"/>
                <w:szCs w:val="20"/>
              </w:rPr>
              <w:t>5.00</w:t>
            </w:r>
          </w:p>
        </w:tc>
        <w:tc>
          <w:tcPr>
            <w:tcW w:w="1170" w:type="dxa"/>
            <w:gridSpan w:val="2"/>
            <w:tcBorders>
              <w:top w:val="nil"/>
              <w:left w:val="single" w:sz="4" w:space="0" w:color="auto"/>
              <w:bottom w:val="single" w:sz="4" w:space="0" w:color="auto"/>
              <w:right w:val="single" w:sz="4" w:space="0" w:color="auto"/>
            </w:tcBorders>
            <w:shd w:val="clear" w:color="000000" w:fill="FFFFFF"/>
            <w:vAlign w:val="center"/>
            <w:hideMark/>
          </w:tcPr>
          <w:p w14:paraId="12005735" w14:textId="77777777" w:rsidR="00DD42ED" w:rsidRDefault="00DD42ED">
            <w:pPr>
              <w:jc w:val="center"/>
              <w:rPr>
                <w:rFonts w:ascii="Calibri" w:hAnsi="Calibri" w:cs="Calibri"/>
                <w:sz w:val="22"/>
                <w:szCs w:val="22"/>
              </w:rPr>
            </w:pPr>
            <w:r>
              <w:rPr>
                <w:rFonts w:ascii="Calibri" w:hAnsi="Calibri" w:cs="Calibri"/>
                <w:sz w:val="22"/>
                <w:szCs w:val="22"/>
              </w:rPr>
              <w:t>35.000</w:t>
            </w:r>
          </w:p>
        </w:tc>
      </w:tr>
      <w:tr w:rsidR="00DD42ED" w14:paraId="6926D7F4" w14:textId="77777777" w:rsidTr="0001451C">
        <w:trPr>
          <w:trHeight w:val="390"/>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4FB8E100" w14:textId="77777777" w:rsidR="00DD42ED" w:rsidRDefault="00DD42ED">
            <w:pPr>
              <w:jc w:val="center"/>
              <w:rPr>
                <w:rFonts w:ascii="Arial LatArm" w:hAnsi="Arial LatArm" w:cs="Calibri"/>
                <w:sz w:val="20"/>
                <w:szCs w:val="20"/>
              </w:rPr>
            </w:pPr>
            <w:r>
              <w:rPr>
                <w:rFonts w:ascii="Arial LatArm" w:hAnsi="Arial LatArm" w:cs="Calibri"/>
                <w:sz w:val="20"/>
                <w:szCs w:val="20"/>
              </w:rPr>
              <w:t>32</w:t>
            </w:r>
          </w:p>
        </w:tc>
        <w:tc>
          <w:tcPr>
            <w:tcW w:w="5352" w:type="dxa"/>
            <w:tcBorders>
              <w:top w:val="nil"/>
              <w:left w:val="nil"/>
              <w:bottom w:val="single" w:sz="4" w:space="0" w:color="auto"/>
              <w:right w:val="single" w:sz="4" w:space="0" w:color="auto"/>
            </w:tcBorders>
            <w:shd w:val="clear" w:color="000000" w:fill="FFFFFF"/>
            <w:vAlign w:val="center"/>
            <w:hideMark/>
          </w:tcPr>
          <w:p w14:paraId="029C8C0E" w14:textId="77777777" w:rsidR="00DD42ED" w:rsidRDefault="00DD42ED">
            <w:pPr>
              <w:rPr>
                <w:rFonts w:ascii="Arial LatArm" w:hAnsi="Arial LatArm" w:cs="Calibri"/>
                <w:sz w:val="20"/>
                <w:szCs w:val="20"/>
              </w:rPr>
            </w:pPr>
            <w:r>
              <w:rPr>
                <w:rFonts w:ascii="Arial LatArm" w:hAnsi="Arial LatArm" w:cs="Calibri"/>
                <w:sz w:val="20"/>
                <w:szCs w:val="20"/>
              </w:rPr>
              <w:t xml:space="preserve">Տարածքի ճմապատում    Одерновка территории в ленту  </w:t>
            </w:r>
          </w:p>
        </w:tc>
        <w:tc>
          <w:tcPr>
            <w:tcW w:w="1044" w:type="dxa"/>
            <w:tcBorders>
              <w:top w:val="nil"/>
              <w:left w:val="nil"/>
              <w:bottom w:val="single" w:sz="4" w:space="0" w:color="auto"/>
              <w:right w:val="single" w:sz="4" w:space="0" w:color="auto"/>
            </w:tcBorders>
            <w:shd w:val="clear" w:color="000000" w:fill="FFFFFF"/>
            <w:vAlign w:val="center"/>
            <w:hideMark/>
          </w:tcPr>
          <w:p w14:paraId="4AB59A66" w14:textId="77777777" w:rsidR="00DD42ED" w:rsidRDefault="00DD42ED">
            <w:pPr>
              <w:jc w:val="center"/>
              <w:rPr>
                <w:rFonts w:ascii="Arial LatArm" w:hAnsi="Arial LatArm" w:cs="Calibri"/>
                <w:sz w:val="20"/>
                <w:szCs w:val="20"/>
              </w:rPr>
            </w:pPr>
            <w:r>
              <w:rPr>
                <w:rFonts w:ascii="Arial LatArm" w:hAnsi="Arial LatArm" w:cs="Calibri"/>
                <w:sz w:val="20"/>
                <w:szCs w:val="20"/>
              </w:rPr>
              <w:t>քմ/кв.м</w:t>
            </w:r>
          </w:p>
        </w:tc>
        <w:tc>
          <w:tcPr>
            <w:tcW w:w="1021" w:type="dxa"/>
            <w:tcBorders>
              <w:top w:val="nil"/>
              <w:left w:val="nil"/>
              <w:bottom w:val="single" w:sz="4" w:space="0" w:color="auto"/>
              <w:right w:val="single" w:sz="4" w:space="0" w:color="auto"/>
            </w:tcBorders>
            <w:shd w:val="clear" w:color="000000" w:fill="FFFFFF"/>
            <w:vAlign w:val="center"/>
            <w:hideMark/>
          </w:tcPr>
          <w:p w14:paraId="33F1266E" w14:textId="77777777" w:rsidR="00DD42ED" w:rsidRDefault="00DD42ED">
            <w:pPr>
              <w:jc w:val="center"/>
              <w:rPr>
                <w:rFonts w:ascii="Calibri" w:hAnsi="Calibri" w:cs="Calibri"/>
                <w:sz w:val="22"/>
                <w:szCs w:val="22"/>
              </w:rPr>
            </w:pPr>
            <w:r>
              <w:rPr>
                <w:rFonts w:ascii="Calibri" w:hAnsi="Calibri" w:cs="Calibri"/>
                <w:sz w:val="22"/>
                <w:szCs w:val="22"/>
              </w:rPr>
              <w:t>1000</w:t>
            </w:r>
          </w:p>
        </w:tc>
        <w:tc>
          <w:tcPr>
            <w:tcW w:w="1348" w:type="dxa"/>
            <w:gridSpan w:val="2"/>
            <w:tcBorders>
              <w:top w:val="nil"/>
              <w:left w:val="nil"/>
              <w:bottom w:val="single" w:sz="4" w:space="0" w:color="auto"/>
              <w:right w:val="single" w:sz="4" w:space="0" w:color="auto"/>
            </w:tcBorders>
            <w:shd w:val="clear" w:color="000000" w:fill="FFFFFF"/>
            <w:vAlign w:val="center"/>
            <w:hideMark/>
          </w:tcPr>
          <w:p w14:paraId="455C1F9B" w14:textId="77777777" w:rsidR="00DD42ED" w:rsidRDefault="00DD42ED">
            <w:pPr>
              <w:jc w:val="center"/>
              <w:rPr>
                <w:rFonts w:ascii="Calibri" w:hAnsi="Calibri" w:cs="Calibri"/>
                <w:sz w:val="22"/>
                <w:szCs w:val="22"/>
              </w:rPr>
            </w:pPr>
            <w:r>
              <w:rPr>
                <w:rFonts w:ascii="Calibri" w:hAnsi="Calibri" w:cs="Calibri"/>
                <w:sz w:val="22"/>
                <w:szCs w:val="22"/>
              </w:rPr>
              <w:t>2.10</w:t>
            </w:r>
          </w:p>
        </w:tc>
        <w:tc>
          <w:tcPr>
            <w:tcW w:w="1170" w:type="dxa"/>
            <w:gridSpan w:val="2"/>
            <w:tcBorders>
              <w:top w:val="nil"/>
              <w:left w:val="nil"/>
              <w:bottom w:val="single" w:sz="4" w:space="0" w:color="auto"/>
              <w:right w:val="single" w:sz="4" w:space="0" w:color="auto"/>
            </w:tcBorders>
            <w:shd w:val="clear" w:color="000000" w:fill="FFFFFF"/>
            <w:vAlign w:val="center"/>
            <w:hideMark/>
          </w:tcPr>
          <w:p w14:paraId="7A354862" w14:textId="77777777" w:rsidR="00DD42ED" w:rsidRDefault="00DD42ED">
            <w:pPr>
              <w:jc w:val="center"/>
              <w:rPr>
                <w:rFonts w:ascii="Calibri" w:hAnsi="Calibri" w:cs="Calibri"/>
                <w:sz w:val="22"/>
                <w:szCs w:val="22"/>
              </w:rPr>
            </w:pPr>
            <w:r>
              <w:rPr>
                <w:rFonts w:ascii="Calibri" w:hAnsi="Calibri" w:cs="Calibri"/>
                <w:sz w:val="22"/>
                <w:szCs w:val="22"/>
              </w:rPr>
              <w:t>2100.000</w:t>
            </w:r>
          </w:p>
        </w:tc>
      </w:tr>
      <w:tr w:rsidR="00DD42ED" w14:paraId="7038DD81" w14:textId="77777777" w:rsidTr="0001451C">
        <w:trPr>
          <w:trHeight w:val="555"/>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12378B54" w14:textId="77777777" w:rsidR="00DD42ED" w:rsidRDefault="00DD42ED">
            <w:pPr>
              <w:jc w:val="center"/>
              <w:rPr>
                <w:rFonts w:ascii="Arial LatArm" w:hAnsi="Arial LatArm" w:cs="Calibri"/>
                <w:sz w:val="20"/>
                <w:szCs w:val="20"/>
              </w:rPr>
            </w:pPr>
            <w:r>
              <w:rPr>
                <w:rFonts w:ascii="Arial LatArm" w:hAnsi="Arial LatArm" w:cs="Calibri"/>
                <w:sz w:val="20"/>
                <w:szCs w:val="20"/>
              </w:rPr>
              <w:t>33</w:t>
            </w:r>
          </w:p>
        </w:tc>
        <w:tc>
          <w:tcPr>
            <w:tcW w:w="5352" w:type="dxa"/>
            <w:tcBorders>
              <w:top w:val="nil"/>
              <w:left w:val="nil"/>
              <w:bottom w:val="single" w:sz="4" w:space="0" w:color="auto"/>
              <w:right w:val="single" w:sz="4" w:space="0" w:color="auto"/>
            </w:tcBorders>
            <w:shd w:val="clear" w:color="000000" w:fill="FFFFFF"/>
            <w:vAlign w:val="center"/>
            <w:hideMark/>
          </w:tcPr>
          <w:p w14:paraId="77E8C744" w14:textId="77777777" w:rsidR="00DD42ED" w:rsidRDefault="00DD42ED">
            <w:pPr>
              <w:rPr>
                <w:rFonts w:ascii="Arial LatArm" w:hAnsi="Arial LatArm" w:cs="Calibri"/>
                <w:sz w:val="20"/>
                <w:szCs w:val="20"/>
              </w:rPr>
            </w:pPr>
            <w:r>
              <w:rPr>
                <w:rFonts w:ascii="Arial LatArm" w:hAnsi="Arial LatArm" w:cs="Calibri"/>
                <w:sz w:val="20"/>
                <w:szCs w:val="20"/>
              </w:rPr>
              <w:t>Մետաղական ցանկապատի ապամոնտաժում                     Демонтаж металлического ограждения</w:t>
            </w:r>
          </w:p>
        </w:tc>
        <w:tc>
          <w:tcPr>
            <w:tcW w:w="1044" w:type="dxa"/>
            <w:tcBorders>
              <w:top w:val="nil"/>
              <w:left w:val="nil"/>
              <w:bottom w:val="single" w:sz="4" w:space="0" w:color="auto"/>
              <w:right w:val="single" w:sz="4" w:space="0" w:color="auto"/>
            </w:tcBorders>
            <w:shd w:val="clear" w:color="000000" w:fill="FFFFFF"/>
            <w:vAlign w:val="center"/>
            <w:hideMark/>
          </w:tcPr>
          <w:p w14:paraId="38316CEC" w14:textId="77777777" w:rsidR="00DD42ED" w:rsidRDefault="00DD42ED">
            <w:pPr>
              <w:jc w:val="center"/>
              <w:rPr>
                <w:rFonts w:ascii="Arial LatArm" w:hAnsi="Arial LatArm" w:cs="Calibri"/>
                <w:sz w:val="20"/>
                <w:szCs w:val="20"/>
              </w:rPr>
            </w:pPr>
            <w:r>
              <w:rPr>
                <w:rFonts w:ascii="Arial LatArm" w:hAnsi="Arial LatArm" w:cs="Calibri"/>
                <w:sz w:val="20"/>
                <w:szCs w:val="20"/>
              </w:rPr>
              <w:t>մ/м</w:t>
            </w:r>
          </w:p>
        </w:tc>
        <w:tc>
          <w:tcPr>
            <w:tcW w:w="1021" w:type="dxa"/>
            <w:tcBorders>
              <w:top w:val="nil"/>
              <w:left w:val="nil"/>
              <w:bottom w:val="single" w:sz="4" w:space="0" w:color="auto"/>
              <w:right w:val="single" w:sz="4" w:space="0" w:color="auto"/>
            </w:tcBorders>
            <w:shd w:val="clear" w:color="000000" w:fill="FFFFFF"/>
            <w:vAlign w:val="center"/>
            <w:hideMark/>
          </w:tcPr>
          <w:p w14:paraId="5B2C5EE4" w14:textId="77777777" w:rsidR="00DD42ED" w:rsidRDefault="00DD42ED">
            <w:pPr>
              <w:jc w:val="center"/>
              <w:rPr>
                <w:rFonts w:ascii="Calibri" w:hAnsi="Calibri" w:cs="Calibri"/>
                <w:sz w:val="22"/>
                <w:szCs w:val="22"/>
              </w:rPr>
            </w:pPr>
            <w:r>
              <w:rPr>
                <w:rFonts w:ascii="Calibri" w:hAnsi="Calibri" w:cs="Calibri"/>
                <w:sz w:val="22"/>
                <w:szCs w:val="22"/>
              </w:rPr>
              <w:t>40</w:t>
            </w:r>
          </w:p>
        </w:tc>
        <w:tc>
          <w:tcPr>
            <w:tcW w:w="1348" w:type="dxa"/>
            <w:gridSpan w:val="2"/>
            <w:tcBorders>
              <w:top w:val="nil"/>
              <w:left w:val="nil"/>
              <w:bottom w:val="single" w:sz="4" w:space="0" w:color="auto"/>
              <w:right w:val="single" w:sz="4" w:space="0" w:color="auto"/>
            </w:tcBorders>
            <w:shd w:val="clear" w:color="000000" w:fill="FFFFFF"/>
            <w:vAlign w:val="center"/>
            <w:hideMark/>
          </w:tcPr>
          <w:p w14:paraId="504143C4" w14:textId="77777777" w:rsidR="00DD42ED" w:rsidRDefault="00DD42ED">
            <w:pPr>
              <w:jc w:val="center"/>
              <w:rPr>
                <w:rFonts w:ascii="Calibri" w:hAnsi="Calibri" w:cs="Calibri"/>
                <w:sz w:val="22"/>
                <w:szCs w:val="22"/>
              </w:rPr>
            </w:pPr>
            <w:r>
              <w:rPr>
                <w:rFonts w:ascii="Calibri" w:hAnsi="Calibri" w:cs="Calibri"/>
                <w:sz w:val="22"/>
                <w:szCs w:val="22"/>
              </w:rPr>
              <w:t>0.50</w:t>
            </w:r>
          </w:p>
        </w:tc>
        <w:tc>
          <w:tcPr>
            <w:tcW w:w="1170" w:type="dxa"/>
            <w:gridSpan w:val="2"/>
            <w:tcBorders>
              <w:top w:val="nil"/>
              <w:left w:val="nil"/>
              <w:bottom w:val="single" w:sz="4" w:space="0" w:color="auto"/>
              <w:right w:val="single" w:sz="4" w:space="0" w:color="auto"/>
            </w:tcBorders>
            <w:shd w:val="clear" w:color="000000" w:fill="FFFFFF"/>
            <w:vAlign w:val="center"/>
            <w:hideMark/>
          </w:tcPr>
          <w:p w14:paraId="72D1A877" w14:textId="77777777" w:rsidR="00DD42ED" w:rsidRDefault="00DD42ED">
            <w:pPr>
              <w:jc w:val="center"/>
              <w:rPr>
                <w:rFonts w:ascii="Calibri" w:hAnsi="Calibri" w:cs="Calibri"/>
                <w:sz w:val="22"/>
                <w:szCs w:val="22"/>
              </w:rPr>
            </w:pPr>
            <w:r>
              <w:rPr>
                <w:rFonts w:ascii="Calibri" w:hAnsi="Calibri" w:cs="Calibri"/>
                <w:sz w:val="22"/>
                <w:szCs w:val="22"/>
              </w:rPr>
              <w:t>20.000</w:t>
            </w:r>
          </w:p>
        </w:tc>
      </w:tr>
      <w:tr w:rsidR="00DD42ED" w14:paraId="2CE58858" w14:textId="77777777" w:rsidTr="0001451C">
        <w:trPr>
          <w:trHeight w:val="510"/>
        </w:trPr>
        <w:tc>
          <w:tcPr>
            <w:tcW w:w="505" w:type="dxa"/>
            <w:tcBorders>
              <w:top w:val="nil"/>
              <w:left w:val="single" w:sz="4" w:space="0" w:color="auto"/>
              <w:bottom w:val="single" w:sz="4" w:space="0" w:color="auto"/>
              <w:right w:val="single" w:sz="4" w:space="0" w:color="auto"/>
            </w:tcBorders>
            <w:shd w:val="clear" w:color="000000" w:fill="FFFFFF"/>
            <w:vAlign w:val="center"/>
            <w:hideMark/>
          </w:tcPr>
          <w:p w14:paraId="50969CDE" w14:textId="77777777" w:rsidR="00DD42ED" w:rsidRDefault="00DD42ED">
            <w:pPr>
              <w:jc w:val="center"/>
              <w:rPr>
                <w:rFonts w:ascii="Calibri" w:hAnsi="Calibri" w:cs="Calibri"/>
                <w:color w:val="000000"/>
                <w:sz w:val="20"/>
                <w:szCs w:val="20"/>
              </w:rPr>
            </w:pPr>
            <w:r>
              <w:rPr>
                <w:rFonts w:ascii="Calibri" w:hAnsi="Calibri" w:cs="Calibri"/>
                <w:color w:val="000000"/>
                <w:sz w:val="20"/>
                <w:szCs w:val="20"/>
              </w:rPr>
              <w:t>34</w:t>
            </w:r>
          </w:p>
        </w:tc>
        <w:tc>
          <w:tcPr>
            <w:tcW w:w="5352" w:type="dxa"/>
            <w:tcBorders>
              <w:top w:val="nil"/>
              <w:left w:val="nil"/>
              <w:bottom w:val="single" w:sz="4" w:space="0" w:color="auto"/>
              <w:right w:val="single" w:sz="4" w:space="0" w:color="auto"/>
            </w:tcBorders>
            <w:shd w:val="clear" w:color="000000" w:fill="FFFFFF"/>
            <w:vAlign w:val="center"/>
            <w:hideMark/>
          </w:tcPr>
          <w:p w14:paraId="3D0CC5FE" w14:textId="77777777" w:rsidR="00DD42ED" w:rsidRDefault="00DD42ED">
            <w:pPr>
              <w:rPr>
                <w:rFonts w:ascii="Arial LatArm" w:hAnsi="Arial LatArm" w:cs="Calibri"/>
                <w:sz w:val="20"/>
                <w:szCs w:val="20"/>
              </w:rPr>
            </w:pPr>
            <w:r>
              <w:rPr>
                <w:rFonts w:ascii="Arial LatArm" w:hAnsi="Arial LatArm" w:cs="Calibri"/>
                <w:sz w:val="20"/>
                <w:szCs w:val="20"/>
              </w:rPr>
              <w:t xml:space="preserve">Շինարարական աղբի տեղափոխում մինչև 13կմ   Отвозка строительного мусора на расстояние 13 км  </w:t>
            </w:r>
          </w:p>
        </w:tc>
        <w:tc>
          <w:tcPr>
            <w:tcW w:w="1044" w:type="dxa"/>
            <w:tcBorders>
              <w:top w:val="nil"/>
              <w:left w:val="nil"/>
              <w:bottom w:val="single" w:sz="4" w:space="0" w:color="auto"/>
              <w:right w:val="single" w:sz="4" w:space="0" w:color="auto"/>
            </w:tcBorders>
            <w:shd w:val="clear" w:color="000000" w:fill="FFFFFF"/>
            <w:vAlign w:val="center"/>
            <w:hideMark/>
          </w:tcPr>
          <w:p w14:paraId="2E1476D8" w14:textId="77777777" w:rsidR="00DD42ED" w:rsidRDefault="00DD42ED">
            <w:pPr>
              <w:jc w:val="center"/>
              <w:rPr>
                <w:rFonts w:ascii="Arial LatArm" w:hAnsi="Arial LatArm" w:cs="Calibri"/>
                <w:sz w:val="20"/>
                <w:szCs w:val="20"/>
              </w:rPr>
            </w:pPr>
            <w:r>
              <w:rPr>
                <w:rFonts w:ascii="Arial LatArm" w:hAnsi="Arial LatArm" w:cs="Calibri"/>
                <w:sz w:val="20"/>
                <w:szCs w:val="20"/>
              </w:rPr>
              <w:t>տ/т</w:t>
            </w:r>
          </w:p>
        </w:tc>
        <w:tc>
          <w:tcPr>
            <w:tcW w:w="1021" w:type="dxa"/>
            <w:tcBorders>
              <w:top w:val="nil"/>
              <w:left w:val="nil"/>
              <w:bottom w:val="single" w:sz="4" w:space="0" w:color="auto"/>
              <w:right w:val="single" w:sz="4" w:space="0" w:color="auto"/>
            </w:tcBorders>
            <w:shd w:val="clear" w:color="000000" w:fill="FFFFFF"/>
            <w:vAlign w:val="center"/>
            <w:hideMark/>
          </w:tcPr>
          <w:p w14:paraId="62200094" w14:textId="77777777" w:rsidR="00DD42ED" w:rsidRDefault="00DD42ED">
            <w:pPr>
              <w:jc w:val="center"/>
              <w:rPr>
                <w:rFonts w:ascii="Calibri" w:hAnsi="Calibri" w:cs="Calibri"/>
                <w:sz w:val="22"/>
                <w:szCs w:val="22"/>
              </w:rPr>
            </w:pPr>
            <w:r>
              <w:rPr>
                <w:rFonts w:ascii="Calibri" w:hAnsi="Calibri" w:cs="Calibri"/>
                <w:sz w:val="22"/>
                <w:szCs w:val="22"/>
              </w:rPr>
              <w:t>50</w:t>
            </w:r>
          </w:p>
        </w:tc>
        <w:tc>
          <w:tcPr>
            <w:tcW w:w="1348" w:type="dxa"/>
            <w:gridSpan w:val="2"/>
            <w:tcBorders>
              <w:top w:val="nil"/>
              <w:left w:val="nil"/>
              <w:bottom w:val="single" w:sz="4" w:space="0" w:color="auto"/>
              <w:right w:val="single" w:sz="4" w:space="0" w:color="auto"/>
            </w:tcBorders>
            <w:shd w:val="clear" w:color="000000" w:fill="FFFFFF"/>
            <w:vAlign w:val="center"/>
            <w:hideMark/>
          </w:tcPr>
          <w:p w14:paraId="00C30BE1" w14:textId="77777777" w:rsidR="00DD42ED" w:rsidRDefault="00DD42ED">
            <w:pPr>
              <w:jc w:val="center"/>
              <w:rPr>
                <w:rFonts w:ascii="Calibri" w:hAnsi="Calibri" w:cs="Calibri"/>
                <w:sz w:val="22"/>
                <w:szCs w:val="22"/>
              </w:rPr>
            </w:pPr>
            <w:r>
              <w:rPr>
                <w:rFonts w:ascii="Calibri" w:hAnsi="Calibri" w:cs="Calibri"/>
                <w:sz w:val="22"/>
                <w:szCs w:val="22"/>
              </w:rPr>
              <w:t>3.70</w:t>
            </w:r>
          </w:p>
        </w:tc>
        <w:tc>
          <w:tcPr>
            <w:tcW w:w="1170" w:type="dxa"/>
            <w:gridSpan w:val="2"/>
            <w:tcBorders>
              <w:top w:val="nil"/>
              <w:left w:val="nil"/>
              <w:bottom w:val="single" w:sz="4" w:space="0" w:color="auto"/>
              <w:right w:val="single" w:sz="4" w:space="0" w:color="auto"/>
            </w:tcBorders>
            <w:shd w:val="clear" w:color="000000" w:fill="FFFFFF"/>
            <w:vAlign w:val="center"/>
            <w:hideMark/>
          </w:tcPr>
          <w:p w14:paraId="55AB6F9C" w14:textId="77777777" w:rsidR="00DD42ED" w:rsidRDefault="00DD42ED">
            <w:pPr>
              <w:jc w:val="center"/>
              <w:rPr>
                <w:rFonts w:ascii="Calibri" w:hAnsi="Calibri" w:cs="Calibri"/>
                <w:sz w:val="22"/>
                <w:szCs w:val="22"/>
              </w:rPr>
            </w:pPr>
            <w:r>
              <w:rPr>
                <w:rFonts w:ascii="Calibri" w:hAnsi="Calibri" w:cs="Calibri"/>
                <w:sz w:val="22"/>
                <w:szCs w:val="22"/>
              </w:rPr>
              <w:t>185.000</w:t>
            </w:r>
          </w:p>
        </w:tc>
      </w:tr>
      <w:tr w:rsidR="00DD42ED" w14:paraId="7A0A99A9" w14:textId="77777777" w:rsidTr="0001451C">
        <w:trPr>
          <w:trHeight w:val="300"/>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7CAC60A5" w14:textId="77777777" w:rsidR="00DD42ED" w:rsidRDefault="00DD42ED">
            <w:pPr>
              <w:rPr>
                <w:rFonts w:ascii="Calibri" w:hAnsi="Calibri" w:cs="Calibri"/>
                <w:color w:val="000000"/>
                <w:sz w:val="22"/>
                <w:szCs w:val="22"/>
              </w:rPr>
            </w:pPr>
            <w:r>
              <w:rPr>
                <w:rFonts w:ascii="Calibri" w:hAnsi="Calibri" w:cs="Calibri"/>
                <w:color w:val="000000"/>
                <w:sz w:val="22"/>
                <w:szCs w:val="22"/>
              </w:rPr>
              <w:t> </w:t>
            </w:r>
          </w:p>
        </w:tc>
        <w:tc>
          <w:tcPr>
            <w:tcW w:w="5352" w:type="dxa"/>
            <w:tcBorders>
              <w:top w:val="nil"/>
              <w:left w:val="nil"/>
              <w:bottom w:val="single" w:sz="4" w:space="0" w:color="auto"/>
              <w:right w:val="single" w:sz="4" w:space="0" w:color="auto"/>
            </w:tcBorders>
            <w:shd w:val="clear" w:color="000000" w:fill="FFFFFF"/>
            <w:vAlign w:val="center"/>
            <w:hideMark/>
          </w:tcPr>
          <w:p w14:paraId="7C04A17C" w14:textId="77777777" w:rsidR="00DD42ED" w:rsidRDefault="00DD42ED">
            <w:pPr>
              <w:rPr>
                <w:rFonts w:ascii="Arial LatArm" w:hAnsi="Arial LatArm" w:cs="Calibri"/>
                <w:sz w:val="22"/>
                <w:szCs w:val="22"/>
              </w:rPr>
            </w:pPr>
            <w:r>
              <w:rPr>
                <w:rFonts w:ascii="Arial LatArm" w:hAnsi="Arial LatArm" w:cs="Calibri"/>
                <w:sz w:val="22"/>
                <w:szCs w:val="22"/>
              </w:rPr>
              <w:t xml:space="preserve"> ԸՆԴԱՄԵՆԸ  ВСЕГО</w:t>
            </w:r>
          </w:p>
        </w:tc>
        <w:tc>
          <w:tcPr>
            <w:tcW w:w="1044" w:type="dxa"/>
            <w:tcBorders>
              <w:top w:val="nil"/>
              <w:left w:val="nil"/>
              <w:bottom w:val="single" w:sz="4" w:space="0" w:color="auto"/>
              <w:right w:val="single" w:sz="4" w:space="0" w:color="auto"/>
            </w:tcBorders>
            <w:shd w:val="clear" w:color="000000" w:fill="FFFFFF"/>
            <w:vAlign w:val="bottom"/>
            <w:hideMark/>
          </w:tcPr>
          <w:p w14:paraId="58B40283" w14:textId="77777777" w:rsidR="00DD42ED" w:rsidRDefault="00DD42ED">
            <w:pPr>
              <w:rPr>
                <w:rFonts w:ascii="Calibri" w:hAnsi="Calibri" w:cs="Calibri"/>
                <w:color w:val="000000"/>
                <w:sz w:val="22"/>
                <w:szCs w:val="22"/>
              </w:rPr>
            </w:pPr>
            <w:r>
              <w:rPr>
                <w:rFonts w:ascii="Calibri" w:hAnsi="Calibri" w:cs="Calibri"/>
                <w:color w:val="000000"/>
                <w:sz w:val="22"/>
                <w:szCs w:val="22"/>
              </w:rPr>
              <w:t> </w:t>
            </w:r>
          </w:p>
        </w:tc>
        <w:tc>
          <w:tcPr>
            <w:tcW w:w="1021" w:type="dxa"/>
            <w:tcBorders>
              <w:top w:val="nil"/>
              <w:left w:val="nil"/>
              <w:bottom w:val="single" w:sz="4" w:space="0" w:color="auto"/>
              <w:right w:val="single" w:sz="4" w:space="0" w:color="auto"/>
            </w:tcBorders>
            <w:shd w:val="clear" w:color="000000" w:fill="FFFFFF"/>
            <w:vAlign w:val="bottom"/>
            <w:hideMark/>
          </w:tcPr>
          <w:p w14:paraId="0CD14E29" w14:textId="77777777" w:rsidR="00DD42ED" w:rsidRDefault="00DD42ED">
            <w:pPr>
              <w:rPr>
                <w:rFonts w:ascii="Calibri" w:hAnsi="Calibri" w:cs="Calibri"/>
                <w:sz w:val="22"/>
                <w:szCs w:val="22"/>
              </w:rPr>
            </w:pPr>
            <w:r>
              <w:rPr>
                <w:rFonts w:ascii="Calibri" w:hAnsi="Calibri" w:cs="Calibri"/>
                <w:sz w:val="22"/>
                <w:szCs w:val="22"/>
              </w:rPr>
              <w:t> </w:t>
            </w:r>
          </w:p>
        </w:tc>
        <w:tc>
          <w:tcPr>
            <w:tcW w:w="1348" w:type="dxa"/>
            <w:gridSpan w:val="2"/>
            <w:tcBorders>
              <w:top w:val="nil"/>
              <w:left w:val="nil"/>
              <w:bottom w:val="single" w:sz="4" w:space="0" w:color="auto"/>
              <w:right w:val="single" w:sz="4" w:space="0" w:color="auto"/>
            </w:tcBorders>
            <w:shd w:val="clear" w:color="000000" w:fill="FFFFFF"/>
            <w:vAlign w:val="center"/>
            <w:hideMark/>
          </w:tcPr>
          <w:p w14:paraId="54B023F4" w14:textId="77777777" w:rsidR="00DD42ED" w:rsidRDefault="00DD42ED">
            <w:pPr>
              <w:jc w:val="center"/>
              <w:rPr>
                <w:rFonts w:ascii="Calibri" w:hAnsi="Calibri" w:cs="Calibri"/>
                <w:sz w:val="22"/>
                <w:szCs w:val="22"/>
              </w:rPr>
            </w:pPr>
            <w:r>
              <w:rPr>
                <w:rFonts w:ascii="Calibri" w:hAnsi="Calibri" w:cs="Calibri"/>
                <w:sz w:val="22"/>
                <w:szCs w:val="22"/>
              </w:rPr>
              <w:t> </w:t>
            </w:r>
          </w:p>
        </w:tc>
        <w:tc>
          <w:tcPr>
            <w:tcW w:w="1170" w:type="dxa"/>
            <w:gridSpan w:val="2"/>
            <w:tcBorders>
              <w:top w:val="nil"/>
              <w:left w:val="nil"/>
              <w:bottom w:val="single" w:sz="4" w:space="0" w:color="auto"/>
              <w:right w:val="single" w:sz="4" w:space="0" w:color="auto"/>
            </w:tcBorders>
            <w:shd w:val="clear" w:color="000000" w:fill="FFFFFF"/>
            <w:vAlign w:val="center"/>
            <w:hideMark/>
          </w:tcPr>
          <w:p w14:paraId="0460362A" w14:textId="77777777" w:rsidR="00DD42ED" w:rsidRDefault="00DD42ED">
            <w:pPr>
              <w:jc w:val="center"/>
              <w:rPr>
                <w:rFonts w:ascii="Calibri" w:hAnsi="Calibri" w:cs="Calibri"/>
                <w:sz w:val="22"/>
                <w:szCs w:val="22"/>
              </w:rPr>
            </w:pPr>
            <w:r>
              <w:rPr>
                <w:rFonts w:ascii="Calibri" w:hAnsi="Calibri" w:cs="Calibri"/>
                <w:sz w:val="22"/>
                <w:szCs w:val="22"/>
              </w:rPr>
              <w:t>20465.900</w:t>
            </w:r>
          </w:p>
        </w:tc>
      </w:tr>
      <w:tr w:rsidR="00DD42ED" w14:paraId="4E59E7A6" w14:textId="77777777" w:rsidTr="0001451C">
        <w:trPr>
          <w:trHeight w:val="300"/>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03B5CF46" w14:textId="77777777" w:rsidR="00DD42ED" w:rsidRDefault="00DD42ED">
            <w:pPr>
              <w:rPr>
                <w:rFonts w:ascii="Calibri" w:hAnsi="Calibri" w:cs="Calibri"/>
                <w:color w:val="000000"/>
                <w:sz w:val="22"/>
                <w:szCs w:val="22"/>
              </w:rPr>
            </w:pPr>
            <w:r>
              <w:rPr>
                <w:rFonts w:ascii="Calibri" w:hAnsi="Calibri" w:cs="Calibri"/>
                <w:color w:val="000000"/>
                <w:sz w:val="22"/>
                <w:szCs w:val="22"/>
              </w:rPr>
              <w:t> </w:t>
            </w:r>
          </w:p>
        </w:tc>
        <w:tc>
          <w:tcPr>
            <w:tcW w:w="5352" w:type="dxa"/>
            <w:tcBorders>
              <w:top w:val="nil"/>
              <w:left w:val="nil"/>
              <w:bottom w:val="single" w:sz="4" w:space="0" w:color="auto"/>
              <w:right w:val="single" w:sz="4" w:space="0" w:color="auto"/>
            </w:tcBorders>
            <w:shd w:val="clear" w:color="000000" w:fill="FFFFFF"/>
            <w:noWrap/>
            <w:vAlign w:val="center"/>
            <w:hideMark/>
          </w:tcPr>
          <w:p w14:paraId="70DD730A" w14:textId="77777777" w:rsidR="00DD42ED" w:rsidRDefault="00DD42ED">
            <w:pPr>
              <w:rPr>
                <w:rFonts w:ascii="Arial LatArm" w:hAnsi="Arial LatArm" w:cs="Calibri"/>
                <w:sz w:val="20"/>
                <w:szCs w:val="20"/>
              </w:rPr>
            </w:pPr>
            <w:r>
              <w:rPr>
                <w:rFonts w:ascii="Arial LatArm" w:hAnsi="Arial LatArm" w:cs="Calibri"/>
                <w:sz w:val="20"/>
                <w:szCs w:val="20"/>
              </w:rPr>
              <w:t>ԱԱՀ    НДС</w:t>
            </w:r>
          </w:p>
        </w:tc>
        <w:tc>
          <w:tcPr>
            <w:tcW w:w="1044" w:type="dxa"/>
            <w:tcBorders>
              <w:top w:val="nil"/>
              <w:left w:val="nil"/>
              <w:bottom w:val="single" w:sz="4" w:space="0" w:color="auto"/>
              <w:right w:val="single" w:sz="4" w:space="0" w:color="auto"/>
            </w:tcBorders>
            <w:shd w:val="clear" w:color="000000" w:fill="FFFFFF"/>
            <w:vAlign w:val="bottom"/>
            <w:hideMark/>
          </w:tcPr>
          <w:p w14:paraId="7A9332D3" w14:textId="77777777" w:rsidR="00DD42ED" w:rsidRDefault="00DD42ED">
            <w:pPr>
              <w:jc w:val="right"/>
              <w:rPr>
                <w:rFonts w:ascii="Calibri" w:hAnsi="Calibri" w:cs="Calibri"/>
                <w:color w:val="000000"/>
                <w:sz w:val="22"/>
                <w:szCs w:val="22"/>
              </w:rPr>
            </w:pPr>
            <w:r>
              <w:rPr>
                <w:rFonts w:ascii="Calibri" w:hAnsi="Calibri" w:cs="Calibri"/>
                <w:color w:val="000000"/>
                <w:sz w:val="22"/>
                <w:szCs w:val="22"/>
              </w:rPr>
              <w:t>20%</w:t>
            </w:r>
          </w:p>
        </w:tc>
        <w:tc>
          <w:tcPr>
            <w:tcW w:w="1021" w:type="dxa"/>
            <w:tcBorders>
              <w:top w:val="nil"/>
              <w:left w:val="nil"/>
              <w:bottom w:val="single" w:sz="4" w:space="0" w:color="auto"/>
              <w:right w:val="single" w:sz="4" w:space="0" w:color="auto"/>
            </w:tcBorders>
            <w:shd w:val="clear" w:color="000000" w:fill="FFFFFF"/>
            <w:vAlign w:val="bottom"/>
            <w:hideMark/>
          </w:tcPr>
          <w:p w14:paraId="7C11D3F1" w14:textId="77777777" w:rsidR="00DD42ED" w:rsidRDefault="00DD42ED">
            <w:pPr>
              <w:rPr>
                <w:rFonts w:ascii="Calibri" w:hAnsi="Calibri" w:cs="Calibri"/>
                <w:sz w:val="22"/>
                <w:szCs w:val="22"/>
              </w:rPr>
            </w:pPr>
            <w:r>
              <w:rPr>
                <w:rFonts w:ascii="Calibri" w:hAnsi="Calibri" w:cs="Calibri"/>
                <w:sz w:val="22"/>
                <w:szCs w:val="22"/>
              </w:rPr>
              <w:t> </w:t>
            </w:r>
          </w:p>
        </w:tc>
        <w:tc>
          <w:tcPr>
            <w:tcW w:w="1348" w:type="dxa"/>
            <w:gridSpan w:val="2"/>
            <w:tcBorders>
              <w:top w:val="nil"/>
              <w:left w:val="nil"/>
              <w:bottom w:val="single" w:sz="4" w:space="0" w:color="auto"/>
              <w:right w:val="single" w:sz="4" w:space="0" w:color="auto"/>
            </w:tcBorders>
            <w:shd w:val="clear" w:color="000000" w:fill="FFFFFF"/>
            <w:vAlign w:val="center"/>
            <w:hideMark/>
          </w:tcPr>
          <w:p w14:paraId="52FCB82A" w14:textId="77777777" w:rsidR="00DD42ED" w:rsidRDefault="00DD42ED">
            <w:pPr>
              <w:jc w:val="center"/>
              <w:rPr>
                <w:rFonts w:ascii="Calibri" w:hAnsi="Calibri" w:cs="Calibri"/>
                <w:sz w:val="22"/>
                <w:szCs w:val="22"/>
              </w:rPr>
            </w:pPr>
            <w:r>
              <w:rPr>
                <w:rFonts w:ascii="Calibri" w:hAnsi="Calibri" w:cs="Calibri"/>
                <w:sz w:val="22"/>
                <w:szCs w:val="22"/>
              </w:rPr>
              <w:t> </w:t>
            </w:r>
          </w:p>
        </w:tc>
        <w:tc>
          <w:tcPr>
            <w:tcW w:w="1170" w:type="dxa"/>
            <w:gridSpan w:val="2"/>
            <w:tcBorders>
              <w:top w:val="nil"/>
              <w:left w:val="nil"/>
              <w:bottom w:val="single" w:sz="4" w:space="0" w:color="auto"/>
              <w:right w:val="single" w:sz="4" w:space="0" w:color="auto"/>
            </w:tcBorders>
            <w:shd w:val="clear" w:color="000000" w:fill="FFFFFF"/>
            <w:vAlign w:val="bottom"/>
            <w:hideMark/>
          </w:tcPr>
          <w:p w14:paraId="44320796" w14:textId="77777777" w:rsidR="00DD42ED" w:rsidRDefault="00DD42ED">
            <w:pPr>
              <w:jc w:val="center"/>
              <w:rPr>
                <w:rFonts w:ascii="Calibri" w:hAnsi="Calibri" w:cs="Calibri"/>
                <w:sz w:val="22"/>
                <w:szCs w:val="22"/>
              </w:rPr>
            </w:pPr>
            <w:r>
              <w:rPr>
                <w:rFonts w:ascii="Calibri" w:hAnsi="Calibri" w:cs="Calibri"/>
                <w:sz w:val="22"/>
                <w:szCs w:val="22"/>
              </w:rPr>
              <w:t>4093.180</w:t>
            </w:r>
          </w:p>
        </w:tc>
      </w:tr>
      <w:tr w:rsidR="0001451C" w14:paraId="5686B4D8" w14:textId="77777777" w:rsidTr="0001451C">
        <w:trPr>
          <w:trHeight w:val="140"/>
        </w:trPr>
        <w:tc>
          <w:tcPr>
            <w:tcW w:w="505" w:type="dxa"/>
            <w:tcBorders>
              <w:top w:val="nil"/>
              <w:left w:val="single" w:sz="4" w:space="0" w:color="auto"/>
              <w:bottom w:val="single" w:sz="4" w:space="0" w:color="auto"/>
              <w:right w:val="single" w:sz="4" w:space="0" w:color="auto"/>
            </w:tcBorders>
            <w:shd w:val="clear" w:color="000000" w:fill="FFFFFF"/>
            <w:vAlign w:val="bottom"/>
            <w:hideMark/>
          </w:tcPr>
          <w:p w14:paraId="6A18A331" w14:textId="77777777" w:rsidR="00DD42ED" w:rsidRDefault="00DD42ED">
            <w:pPr>
              <w:rPr>
                <w:rFonts w:ascii="Calibri" w:hAnsi="Calibri" w:cs="Calibri"/>
                <w:color w:val="000000"/>
                <w:sz w:val="22"/>
                <w:szCs w:val="22"/>
              </w:rPr>
            </w:pPr>
            <w:r>
              <w:rPr>
                <w:rFonts w:ascii="Calibri" w:hAnsi="Calibri" w:cs="Calibri"/>
                <w:color w:val="000000"/>
                <w:sz w:val="22"/>
                <w:szCs w:val="22"/>
              </w:rPr>
              <w:t> </w:t>
            </w:r>
          </w:p>
        </w:tc>
        <w:tc>
          <w:tcPr>
            <w:tcW w:w="5352" w:type="dxa"/>
            <w:tcBorders>
              <w:top w:val="nil"/>
              <w:left w:val="nil"/>
              <w:bottom w:val="single" w:sz="4" w:space="0" w:color="auto"/>
              <w:right w:val="single" w:sz="4" w:space="0" w:color="auto"/>
            </w:tcBorders>
            <w:shd w:val="clear" w:color="000000" w:fill="FFFFFF"/>
            <w:vAlign w:val="center"/>
            <w:hideMark/>
          </w:tcPr>
          <w:p w14:paraId="4E39917A" w14:textId="77777777" w:rsidR="00DD42ED" w:rsidRDefault="00DD42ED">
            <w:pPr>
              <w:rPr>
                <w:rFonts w:ascii="Arial LatArm" w:hAnsi="Arial LatArm" w:cs="Calibri"/>
                <w:sz w:val="22"/>
                <w:szCs w:val="22"/>
              </w:rPr>
            </w:pPr>
            <w:r>
              <w:rPr>
                <w:rFonts w:ascii="Arial LatArm" w:hAnsi="Arial LatArm" w:cs="Calibri"/>
                <w:sz w:val="22"/>
                <w:szCs w:val="22"/>
              </w:rPr>
              <w:t xml:space="preserve"> ԸՆԴԱՄԵՆԸ  ВСЕГО</w:t>
            </w:r>
          </w:p>
        </w:tc>
        <w:tc>
          <w:tcPr>
            <w:tcW w:w="1044" w:type="dxa"/>
            <w:tcBorders>
              <w:top w:val="nil"/>
              <w:left w:val="nil"/>
              <w:bottom w:val="single" w:sz="4" w:space="0" w:color="auto"/>
              <w:right w:val="single" w:sz="4" w:space="0" w:color="auto"/>
            </w:tcBorders>
            <w:shd w:val="clear" w:color="000000" w:fill="FFFFFF"/>
            <w:vAlign w:val="bottom"/>
            <w:hideMark/>
          </w:tcPr>
          <w:p w14:paraId="118EC6C5" w14:textId="77777777" w:rsidR="00DD42ED" w:rsidRDefault="00DD42ED">
            <w:pPr>
              <w:rPr>
                <w:rFonts w:ascii="Calibri" w:hAnsi="Calibri" w:cs="Calibri"/>
                <w:color w:val="000000"/>
                <w:sz w:val="22"/>
                <w:szCs w:val="22"/>
              </w:rPr>
            </w:pPr>
            <w:r>
              <w:rPr>
                <w:rFonts w:ascii="Calibri" w:hAnsi="Calibri" w:cs="Calibri"/>
                <w:color w:val="000000"/>
                <w:sz w:val="22"/>
                <w:szCs w:val="22"/>
              </w:rPr>
              <w:t> </w:t>
            </w:r>
          </w:p>
        </w:tc>
        <w:tc>
          <w:tcPr>
            <w:tcW w:w="1021" w:type="dxa"/>
            <w:tcBorders>
              <w:top w:val="nil"/>
              <w:left w:val="nil"/>
              <w:bottom w:val="single" w:sz="4" w:space="0" w:color="auto"/>
              <w:right w:val="single" w:sz="4" w:space="0" w:color="auto"/>
            </w:tcBorders>
            <w:shd w:val="clear" w:color="000000" w:fill="FFFFFF"/>
            <w:vAlign w:val="bottom"/>
            <w:hideMark/>
          </w:tcPr>
          <w:p w14:paraId="2D6C380D" w14:textId="77777777" w:rsidR="00DD42ED" w:rsidRDefault="00DD42ED">
            <w:pPr>
              <w:rPr>
                <w:rFonts w:ascii="Calibri" w:hAnsi="Calibri" w:cs="Calibri"/>
                <w:sz w:val="22"/>
                <w:szCs w:val="22"/>
              </w:rPr>
            </w:pPr>
            <w:r>
              <w:rPr>
                <w:rFonts w:ascii="Calibri" w:hAnsi="Calibri" w:cs="Calibri"/>
                <w:sz w:val="22"/>
                <w:szCs w:val="22"/>
              </w:rPr>
              <w:t> </w:t>
            </w:r>
          </w:p>
        </w:tc>
        <w:tc>
          <w:tcPr>
            <w:tcW w:w="1348" w:type="dxa"/>
            <w:gridSpan w:val="2"/>
            <w:tcBorders>
              <w:top w:val="nil"/>
              <w:left w:val="nil"/>
              <w:bottom w:val="single" w:sz="4" w:space="0" w:color="auto"/>
              <w:right w:val="single" w:sz="4" w:space="0" w:color="auto"/>
            </w:tcBorders>
            <w:shd w:val="clear" w:color="000000" w:fill="FFFFFF"/>
            <w:vAlign w:val="center"/>
            <w:hideMark/>
          </w:tcPr>
          <w:p w14:paraId="2BAF2550" w14:textId="77777777" w:rsidR="00DD42ED" w:rsidRDefault="00DD42ED">
            <w:pPr>
              <w:jc w:val="center"/>
              <w:rPr>
                <w:rFonts w:ascii="Calibri" w:hAnsi="Calibri" w:cs="Calibri"/>
                <w:sz w:val="22"/>
                <w:szCs w:val="22"/>
              </w:rPr>
            </w:pPr>
            <w:r>
              <w:rPr>
                <w:rFonts w:ascii="Calibri" w:hAnsi="Calibri" w:cs="Calibri"/>
                <w:sz w:val="22"/>
                <w:szCs w:val="22"/>
              </w:rPr>
              <w:t> </w:t>
            </w:r>
          </w:p>
        </w:tc>
        <w:tc>
          <w:tcPr>
            <w:tcW w:w="1170" w:type="dxa"/>
            <w:gridSpan w:val="2"/>
            <w:tcBorders>
              <w:top w:val="nil"/>
              <w:left w:val="nil"/>
              <w:bottom w:val="single" w:sz="4" w:space="0" w:color="auto"/>
              <w:right w:val="single" w:sz="4" w:space="0" w:color="auto"/>
            </w:tcBorders>
            <w:shd w:val="clear" w:color="000000" w:fill="FFFFFF"/>
            <w:vAlign w:val="bottom"/>
            <w:hideMark/>
          </w:tcPr>
          <w:p w14:paraId="793738B0" w14:textId="77777777" w:rsidR="00DD42ED" w:rsidRDefault="00DD42ED">
            <w:pPr>
              <w:jc w:val="center"/>
              <w:rPr>
                <w:rFonts w:ascii="Calibri" w:hAnsi="Calibri" w:cs="Calibri"/>
                <w:sz w:val="22"/>
                <w:szCs w:val="22"/>
              </w:rPr>
            </w:pPr>
            <w:r>
              <w:rPr>
                <w:rFonts w:ascii="Calibri" w:hAnsi="Calibri" w:cs="Calibri"/>
                <w:sz w:val="22"/>
                <w:szCs w:val="22"/>
              </w:rPr>
              <w:t>24559.080</w:t>
            </w:r>
          </w:p>
        </w:tc>
      </w:tr>
    </w:tbl>
    <w:p w14:paraId="772F4CC7" w14:textId="77777777" w:rsidR="007401B8" w:rsidRPr="007401B8" w:rsidRDefault="007401B8" w:rsidP="009A0185">
      <w:pPr>
        <w:tabs>
          <w:tab w:val="left" w:pos="975"/>
        </w:tabs>
        <w:jc w:val="both"/>
        <w:rPr>
          <w:rFonts w:ascii="GHEA Grapalat" w:hAnsi="GHEA Grapalat" w:cs="Sylfaen"/>
          <w:color w:val="0070C0"/>
          <w:sz w:val="20"/>
          <w:szCs w:val="20"/>
        </w:rPr>
      </w:pPr>
    </w:p>
    <w:p w14:paraId="24F31574" w14:textId="1E14C01B" w:rsidR="00DD42ED" w:rsidRDefault="00DD42ED" w:rsidP="00DD42ED">
      <w:pPr>
        <w:ind w:left="-630"/>
        <w:jc w:val="both"/>
        <w:rPr>
          <w:rFonts w:ascii="GHEA Grapalat" w:hAnsi="GHEA Grapalat" w:cs="Calibri"/>
          <w:sz w:val="20"/>
          <w:szCs w:val="20"/>
        </w:rPr>
      </w:pPr>
      <w:r>
        <w:rPr>
          <w:rFonts w:ascii="GHEA Grapalat" w:hAnsi="GHEA Grapalat" w:cs="Calibri"/>
          <w:sz w:val="20"/>
          <w:szCs w:val="20"/>
        </w:rPr>
        <w:t xml:space="preserve">Адреса: г. Ереван, административный район Шенгавит, парк имени Комитаса, археологический памятник Кармир Блур, прилегающая территория к церкви Шогакат, ул. М. Горгисян, конец ул. Арагаци, прилегающая территория к Ереванскому озеру, проспект Аршакуняц, квартал Аэрация, ул. Баратуньяц, ул. Г. Нжде, ул. Ег. Тадевосян, ул. Фрунзе, ул. Манташян, ул. Манандян, ул. Горгограцнер, ул. Чехова, ул. Араратян, ул. Арташисян, ул. С. Зоравар, ул. 9 Мая, ул. Низами, ул. С. Таронци, ул. Шираки, ул. Шарури, Норагавит, 4-й переулок проспекта Аршакуняц, Нор </w:t>
      </w:r>
      <w:r>
        <w:rPr>
          <w:rFonts w:ascii="GHEA Grapalat" w:hAnsi="GHEA Grapalat" w:cs="Calibri"/>
          <w:sz w:val="20"/>
          <w:szCs w:val="20"/>
        </w:rPr>
        <w:lastRenderedPageBreak/>
        <w:t>Харберд, 2-я улица В. Шенгавит и 9-я и 11-я улицы Н. Шенгавит, 1-я, 2-я и 4-я улицы Шираки, ул. Кохби, переулки С. Таронци и Ег. Тадевосян.</w:t>
      </w:r>
    </w:p>
    <w:p w14:paraId="2C14AE54" w14:textId="77777777" w:rsidR="00DD42ED" w:rsidRPr="00DD42ED" w:rsidRDefault="00DD42ED" w:rsidP="00DD42ED">
      <w:pPr>
        <w:tabs>
          <w:tab w:val="left" w:pos="975"/>
        </w:tabs>
        <w:ind w:left="-540"/>
        <w:jc w:val="both"/>
        <w:rPr>
          <w:rFonts w:ascii="GHEA Grapalat" w:hAnsi="GHEA Grapalat" w:cs="Sylfaen"/>
          <w:b/>
          <w:bCs/>
          <w:sz w:val="20"/>
          <w:szCs w:val="20"/>
          <w:lang w:val="hy-AM"/>
        </w:rPr>
      </w:pPr>
      <w:r w:rsidRPr="00DD42ED">
        <w:rPr>
          <w:rFonts w:ascii="GHEA Grapalat" w:hAnsi="GHEA Grapalat" w:cs="Sylfaen"/>
          <w:b/>
          <w:bCs/>
          <w:sz w:val="20"/>
          <w:szCs w:val="20"/>
          <w:lang w:val="hy-AM"/>
        </w:rPr>
        <w:t>Требуемая лицензия: Класс 3</w:t>
      </w:r>
    </w:p>
    <w:p w14:paraId="30708995" w14:textId="77777777" w:rsidR="00DD42ED" w:rsidRPr="00DD42ED" w:rsidRDefault="00DD42ED" w:rsidP="00DD42ED">
      <w:pPr>
        <w:tabs>
          <w:tab w:val="left" w:pos="975"/>
        </w:tabs>
        <w:ind w:left="-540"/>
        <w:jc w:val="both"/>
        <w:rPr>
          <w:rFonts w:ascii="GHEA Grapalat" w:hAnsi="GHEA Grapalat" w:cs="Sylfaen"/>
          <w:b/>
          <w:bCs/>
          <w:sz w:val="20"/>
          <w:szCs w:val="20"/>
          <w:lang w:val="hy-AM"/>
        </w:rPr>
      </w:pPr>
      <w:r w:rsidRPr="00DD42ED">
        <w:rPr>
          <w:rFonts w:ascii="GHEA Grapalat" w:hAnsi="GHEA Grapalat" w:cs="Sylfaen"/>
          <w:b/>
          <w:bCs/>
          <w:sz w:val="20"/>
          <w:szCs w:val="20"/>
          <w:lang w:val="hy-AM"/>
        </w:rPr>
        <w:t>Лицензия на строительство в сфере городского развития:</w:t>
      </w:r>
    </w:p>
    <w:p w14:paraId="26F57C27" w14:textId="685AF464" w:rsidR="007A5778" w:rsidRPr="00DD42ED" w:rsidRDefault="00DD42ED" w:rsidP="00DD42ED">
      <w:pPr>
        <w:tabs>
          <w:tab w:val="left" w:pos="975"/>
        </w:tabs>
        <w:ind w:hanging="540"/>
        <w:jc w:val="both"/>
        <w:rPr>
          <w:rFonts w:ascii="GHEA Grapalat" w:hAnsi="GHEA Grapalat" w:cs="Sylfaen"/>
          <w:b/>
          <w:bCs/>
          <w:sz w:val="20"/>
          <w:szCs w:val="20"/>
          <w:lang w:val="hy-AM"/>
        </w:rPr>
      </w:pPr>
      <w:r w:rsidRPr="00DD42ED">
        <w:rPr>
          <w:rFonts w:ascii="GHEA Grapalat" w:hAnsi="GHEA Grapalat" w:cs="Sylfaen"/>
          <w:b/>
          <w:bCs/>
          <w:sz w:val="20"/>
          <w:szCs w:val="20"/>
          <w:lang w:val="hy-AM"/>
        </w:rPr>
        <w:t>Код 04, вставка: Жилые, общественные и промышленные сооружения</w:t>
      </w:r>
    </w:p>
    <w:p w14:paraId="6B6DDABE" w14:textId="77777777" w:rsidR="007A5778" w:rsidRDefault="007A5778" w:rsidP="001C41D7">
      <w:pPr>
        <w:jc w:val="both"/>
        <w:rPr>
          <w:rFonts w:ascii="GHEA Grapalat" w:hAnsi="GHEA Grapalat" w:cs="Sylfaen"/>
          <w:sz w:val="20"/>
          <w:szCs w:val="20"/>
          <w:lang w:val="hy-AM"/>
        </w:rPr>
      </w:pPr>
    </w:p>
    <w:p w14:paraId="38E4721D" w14:textId="77777777" w:rsidR="007A5778" w:rsidRPr="00D248FC" w:rsidRDefault="007A5778"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DD42ED">
          <w:footnotePr>
            <w:pos w:val="beneathText"/>
          </w:footnotePr>
          <w:pgSz w:w="11907" w:h="16840" w:code="9"/>
          <w:pgMar w:top="993" w:right="477" w:bottom="1418" w:left="1350"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5146D80A"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3E7045">
        <w:rPr>
          <w:rFonts w:ascii="GHEA Grapalat" w:hAnsi="GHEA Grapalat"/>
          <w:bCs/>
        </w:rPr>
        <w:t>26/49</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0F1240B3" w:rsidR="001C41D7" w:rsidRPr="0062608B" w:rsidRDefault="0001451C" w:rsidP="0001451C">
      <w:pPr>
        <w:widowControl w:val="0"/>
        <w:spacing w:after="160"/>
        <w:jc w:val="center"/>
        <w:rPr>
          <w:rFonts w:ascii="Sylfaen" w:hAnsi="Sylfaen"/>
        </w:rPr>
      </w:pPr>
      <w:r w:rsidRPr="0001451C">
        <w:rPr>
          <w:rFonts w:ascii="GHEA Grapalat" w:hAnsi="GHEA Grapalat"/>
          <w:spacing w:val="6"/>
        </w:rPr>
        <w:t>ТЕКУЩИЕ РАБОТЫ ПО РЕМОНТУ И СОДЕРЖАНИЮ ДВОРОВЫХ ТЕРРИТОРИЙ АДМИНИСТРАТИВНОГО РАЙОНА     ШЕНГАВИТ ГОРОДА ЕРЕВАНА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26DE1">
        <w:trPr>
          <w:gridAfter w:val="1"/>
          <w:wAfter w:w="597"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626DE1">
        <w:trPr>
          <w:gridAfter w:val="1"/>
          <w:wAfter w:w="597" w:type="dxa"/>
          <w:trHeight w:val="586"/>
          <w:jc w:val="center"/>
        </w:trPr>
        <w:tc>
          <w:tcPr>
            <w:tcW w:w="816" w:type="dxa"/>
            <w:vAlign w:val="center"/>
          </w:tcPr>
          <w:p w14:paraId="0E17D61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120FCCBB" w:rsidR="001C41D7" w:rsidRPr="008B5A95" w:rsidRDefault="0001451C" w:rsidP="008B5A95">
            <w:pPr>
              <w:widowControl w:val="0"/>
              <w:spacing w:after="120"/>
              <w:jc w:val="center"/>
              <w:rPr>
                <w:rFonts w:ascii="GHEA Grapalat" w:hAnsi="GHEA Grapalat" w:cs="Calibri"/>
                <w:color w:val="000000"/>
                <w:sz w:val="20"/>
                <w:szCs w:val="20"/>
              </w:rPr>
            </w:pPr>
            <w:r w:rsidRPr="0001451C">
              <w:rPr>
                <w:rFonts w:ascii="GHEA Grapalat" w:hAnsi="GHEA Grapalat" w:cs="Calibri"/>
                <w:color w:val="000000"/>
                <w:sz w:val="20"/>
                <w:szCs w:val="20"/>
              </w:rPr>
              <w:t>Текущие работы по ремонту и содержанию дворовых территорий административного района     Шенгавит города Еревана</w:t>
            </w:r>
          </w:p>
        </w:tc>
        <w:tc>
          <w:tcPr>
            <w:tcW w:w="3060" w:type="dxa"/>
            <w:gridSpan w:val="3"/>
            <w:vAlign w:val="center"/>
          </w:tcPr>
          <w:p w14:paraId="3E61E088" w14:textId="3AD6A6F1" w:rsidR="001C41D7" w:rsidRPr="006D74A0" w:rsidRDefault="006D74A0" w:rsidP="0083334C">
            <w:pPr>
              <w:rPr>
                <w:rFonts w:ascii="GHEA Grapalat" w:hAnsi="GHEA Grapalat"/>
                <w:sz w:val="18"/>
                <w:szCs w:val="20"/>
                <w:lang w:val="hy-AM"/>
              </w:rPr>
            </w:pPr>
            <w:r w:rsidRPr="006D74A0">
              <w:rPr>
                <w:rFonts w:ascii="GHEA Grapalat" w:hAnsi="GHEA Grapalat"/>
                <w:sz w:val="20"/>
                <w:szCs w:val="20"/>
                <w:lang w:val="hy-AM"/>
              </w:rPr>
              <w:t xml:space="preserve">Строительные работы, предусмотренные договором, начинаются со дня вступления в силу договора на оказание услуг по техническому надзору </w:t>
            </w:r>
          </w:p>
        </w:tc>
        <w:tc>
          <w:tcPr>
            <w:tcW w:w="1980" w:type="dxa"/>
            <w:vAlign w:val="center"/>
          </w:tcPr>
          <w:p w14:paraId="4BEF903B" w14:textId="661A347C" w:rsidR="001C41D7" w:rsidRPr="0083334C" w:rsidRDefault="0083334C" w:rsidP="008B5A95">
            <w:pPr>
              <w:widowControl w:val="0"/>
              <w:spacing w:after="120"/>
              <w:jc w:val="center"/>
              <w:rPr>
                <w:rFonts w:ascii="GHEA Grapalat" w:hAnsi="GHEA Grapalat"/>
                <w:sz w:val="20"/>
                <w:szCs w:val="20"/>
              </w:rPr>
            </w:pPr>
            <w:r w:rsidRPr="0083334C">
              <w:rPr>
                <w:rFonts w:ascii="GHEA Grapalat" w:hAnsi="GHEA Grapalat"/>
                <w:sz w:val="20"/>
                <w:szCs w:val="20"/>
                <w:lang w:val="hy-AM"/>
              </w:rPr>
              <w:t xml:space="preserve">до </w:t>
            </w:r>
            <w:r w:rsidR="0001451C">
              <w:rPr>
                <w:rFonts w:ascii="GHEA Grapalat" w:hAnsi="GHEA Grapalat"/>
                <w:sz w:val="20"/>
                <w:szCs w:val="20"/>
              </w:rPr>
              <w:t>25.12.2026г.включая</w:t>
            </w:r>
            <w:r w:rsidRPr="0083334C">
              <w:rPr>
                <w:rFonts w:ascii="GHEA Grapalat" w:hAnsi="GHEA Grapalat"/>
                <w:sz w:val="20"/>
                <w:szCs w:val="20"/>
                <w:lang w:val="hy-AM"/>
              </w:rPr>
              <w:t xml:space="preserve"> </w:t>
            </w:r>
          </w:p>
        </w:tc>
      </w:tr>
      <w:tr w:rsidR="001C41D7"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56AE601C"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3E7045">
        <w:rPr>
          <w:rFonts w:ascii="GHEA Grapalat" w:hAnsi="GHEA Grapalat"/>
          <w:bCs/>
        </w:rPr>
        <w:t>26/49</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350"/>
        <w:gridCol w:w="1620"/>
        <w:gridCol w:w="540"/>
        <w:gridCol w:w="616"/>
        <w:gridCol w:w="431"/>
        <w:gridCol w:w="556"/>
        <w:gridCol w:w="436"/>
        <w:gridCol w:w="515"/>
        <w:gridCol w:w="477"/>
        <w:gridCol w:w="569"/>
        <w:gridCol w:w="540"/>
        <w:gridCol w:w="630"/>
        <w:gridCol w:w="540"/>
        <w:gridCol w:w="630"/>
        <w:gridCol w:w="833"/>
      </w:tblGrid>
      <w:tr w:rsidR="001C41D7" w:rsidRPr="00685FDC" w14:paraId="67170ACF" w14:textId="77777777" w:rsidTr="00626DE1">
        <w:trPr>
          <w:jc w:val="center"/>
        </w:trPr>
        <w:tc>
          <w:tcPr>
            <w:tcW w:w="10955" w:type="dxa"/>
            <w:gridSpan w:val="16"/>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FA2A2E">
        <w:trPr>
          <w:jc w:val="center"/>
        </w:trPr>
        <w:tc>
          <w:tcPr>
            <w:tcW w:w="67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2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3"/>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DE38B0">
        <w:trPr>
          <w:cantSplit/>
          <w:trHeight w:val="1134"/>
          <w:jc w:val="center"/>
        </w:trPr>
        <w:tc>
          <w:tcPr>
            <w:tcW w:w="67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35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62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textDirection w:val="btLr"/>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textDirection w:val="btLr"/>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textDirection w:val="btLr"/>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textDirection w:val="btLr"/>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textDirection w:val="btLr"/>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textDirection w:val="btLr"/>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textDirection w:val="btLr"/>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9" w:type="dxa"/>
            <w:textDirection w:val="btLr"/>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40" w:type="dxa"/>
            <w:textDirection w:val="btLr"/>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30" w:type="dxa"/>
            <w:textDirection w:val="btLr"/>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40" w:type="dxa"/>
            <w:textDirection w:val="btLr"/>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30" w:type="dxa"/>
            <w:textDirection w:val="btLr"/>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833" w:type="dxa"/>
            <w:textDirection w:val="btLr"/>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01451C" w:rsidRPr="00685FDC" w14:paraId="7659F944" w14:textId="77777777" w:rsidTr="0001451C">
        <w:trPr>
          <w:cantSplit/>
          <w:trHeight w:val="2840"/>
          <w:jc w:val="center"/>
        </w:trPr>
        <w:tc>
          <w:tcPr>
            <w:tcW w:w="672" w:type="dxa"/>
          </w:tcPr>
          <w:p w14:paraId="2AEE521E" w14:textId="77777777" w:rsidR="0001451C" w:rsidRPr="00D9213C" w:rsidRDefault="0001451C" w:rsidP="0001451C">
            <w:pPr>
              <w:widowControl w:val="0"/>
              <w:spacing w:after="120"/>
              <w:jc w:val="center"/>
              <w:rPr>
                <w:rFonts w:ascii="GHEA Grapalat" w:hAnsi="GHEA Grapalat"/>
                <w:sz w:val="20"/>
                <w:szCs w:val="16"/>
              </w:rPr>
            </w:pPr>
          </w:p>
          <w:p w14:paraId="13D11A33" w14:textId="77777777" w:rsidR="0001451C" w:rsidRPr="00D9213C" w:rsidRDefault="0001451C" w:rsidP="0001451C">
            <w:pPr>
              <w:widowControl w:val="0"/>
              <w:spacing w:after="120"/>
              <w:jc w:val="center"/>
              <w:rPr>
                <w:rFonts w:ascii="GHEA Grapalat" w:hAnsi="GHEA Grapalat"/>
                <w:sz w:val="20"/>
                <w:szCs w:val="16"/>
              </w:rPr>
            </w:pPr>
          </w:p>
          <w:p w14:paraId="57E6CD13" w14:textId="77777777" w:rsidR="0001451C" w:rsidRPr="00D9213C" w:rsidRDefault="0001451C" w:rsidP="0001451C">
            <w:pPr>
              <w:widowControl w:val="0"/>
              <w:spacing w:after="120"/>
              <w:jc w:val="center"/>
              <w:rPr>
                <w:rFonts w:ascii="GHEA Grapalat" w:hAnsi="GHEA Grapalat"/>
                <w:sz w:val="20"/>
                <w:szCs w:val="16"/>
              </w:rPr>
            </w:pPr>
          </w:p>
          <w:p w14:paraId="4C5634BB" w14:textId="77777777" w:rsidR="0001451C" w:rsidRPr="00D9213C" w:rsidRDefault="0001451C" w:rsidP="0001451C">
            <w:pPr>
              <w:widowControl w:val="0"/>
              <w:spacing w:after="120"/>
              <w:jc w:val="center"/>
              <w:rPr>
                <w:rFonts w:ascii="GHEA Grapalat" w:hAnsi="GHEA Grapalat"/>
                <w:sz w:val="20"/>
                <w:szCs w:val="16"/>
              </w:rPr>
            </w:pPr>
          </w:p>
          <w:p w14:paraId="2231DA2E" w14:textId="77777777" w:rsidR="0001451C" w:rsidRPr="00D9213C" w:rsidRDefault="0001451C" w:rsidP="0001451C">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350" w:type="dxa"/>
            <w:vAlign w:val="center"/>
          </w:tcPr>
          <w:p w14:paraId="6D8BCDEE" w14:textId="04A7CC39" w:rsidR="0001451C" w:rsidRPr="0001451C" w:rsidRDefault="0001451C" w:rsidP="0001451C">
            <w:pPr>
              <w:rPr>
                <w:rFonts w:ascii="GHEA Grapalat" w:hAnsi="GHEA Grapalat"/>
                <w:sz w:val="22"/>
                <w:szCs w:val="20"/>
              </w:rPr>
            </w:pPr>
            <w:r>
              <w:rPr>
                <w:rFonts w:ascii="GHEA Grapalat" w:hAnsi="GHEA Grapalat" w:cs="Calibri"/>
                <w:color w:val="2C2D2E"/>
                <w:sz w:val="18"/>
                <w:szCs w:val="18"/>
              </w:rPr>
              <w:t>45</w:t>
            </w:r>
            <w:r>
              <w:rPr>
                <w:rFonts w:ascii="GHEA Grapalat" w:hAnsi="GHEA Grapalat" w:cs="Calibri"/>
                <w:color w:val="2C2D2E"/>
                <w:sz w:val="18"/>
                <w:szCs w:val="18"/>
                <w:lang w:val="hy-AM"/>
              </w:rPr>
              <w:t>611300/3</w:t>
            </w:r>
            <w:r>
              <w:rPr>
                <w:rFonts w:ascii="GHEA Grapalat" w:hAnsi="GHEA Grapalat" w:cs="Calibri"/>
                <w:color w:val="2C2D2E"/>
                <w:sz w:val="18"/>
                <w:szCs w:val="18"/>
              </w:rPr>
              <w:t>3</w:t>
            </w:r>
          </w:p>
        </w:tc>
        <w:tc>
          <w:tcPr>
            <w:tcW w:w="1620" w:type="dxa"/>
            <w:vAlign w:val="center"/>
          </w:tcPr>
          <w:p w14:paraId="27681EA5" w14:textId="5D2D87BA" w:rsidR="0001451C" w:rsidRPr="009A7699" w:rsidRDefault="0001451C" w:rsidP="0001451C">
            <w:pPr>
              <w:widowControl w:val="0"/>
              <w:spacing w:after="120"/>
              <w:jc w:val="center"/>
              <w:rPr>
                <w:rFonts w:ascii="GHEA Grapalat" w:hAnsi="GHEA Grapalat"/>
                <w:sz w:val="14"/>
                <w:szCs w:val="16"/>
              </w:rPr>
            </w:pPr>
            <w:r w:rsidRPr="0001451C">
              <w:rPr>
                <w:rFonts w:ascii="GHEA Grapalat" w:hAnsi="GHEA Grapalat"/>
                <w:sz w:val="14"/>
                <w:szCs w:val="16"/>
              </w:rPr>
              <w:t>Текущие работы по ремонту и содержанию дворовых территорий административного района     Шенгавит города Еревана</w:t>
            </w:r>
          </w:p>
        </w:tc>
        <w:tc>
          <w:tcPr>
            <w:tcW w:w="540" w:type="dxa"/>
            <w:textDirection w:val="btLr"/>
            <w:vAlign w:val="center"/>
          </w:tcPr>
          <w:p w14:paraId="606C6B18" w14:textId="2A4AB292" w:rsidR="0001451C" w:rsidRPr="00685FDC" w:rsidRDefault="0001451C" w:rsidP="0001451C">
            <w:pPr>
              <w:widowControl w:val="0"/>
              <w:spacing w:after="120"/>
              <w:ind w:left="-95" w:right="-88"/>
              <w:jc w:val="center"/>
              <w:rPr>
                <w:rFonts w:ascii="GHEA Grapalat" w:hAnsi="GHEA Grapalat"/>
                <w:sz w:val="14"/>
                <w:szCs w:val="16"/>
              </w:rPr>
            </w:pPr>
            <w:r>
              <w:rPr>
                <w:rFonts w:ascii="GHEA Grapalat" w:hAnsi="GHEA Grapalat"/>
                <w:sz w:val="14"/>
                <w:szCs w:val="16"/>
                <w:lang w:val="en-US"/>
              </w:rPr>
              <w:t>…</w:t>
            </w:r>
          </w:p>
        </w:tc>
        <w:tc>
          <w:tcPr>
            <w:tcW w:w="616" w:type="dxa"/>
            <w:textDirection w:val="btLr"/>
            <w:vAlign w:val="center"/>
          </w:tcPr>
          <w:p w14:paraId="3A5558AD" w14:textId="6BD6A70B" w:rsidR="0001451C" w:rsidRPr="0062608B" w:rsidRDefault="0001451C" w:rsidP="0001451C">
            <w:pPr>
              <w:widowControl w:val="0"/>
              <w:spacing w:after="120"/>
              <w:ind w:left="-95" w:right="-88"/>
              <w:jc w:val="center"/>
              <w:rPr>
                <w:rFonts w:ascii="GHEA Grapalat" w:hAnsi="GHEA Grapalat" w:cs="Arial"/>
                <w:sz w:val="18"/>
                <w:szCs w:val="18"/>
              </w:rPr>
            </w:pPr>
            <w:r>
              <w:rPr>
                <w:rFonts w:ascii="GHEA Grapalat" w:hAnsi="GHEA Grapalat"/>
                <w:sz w:val="14"/>
                <w:szCs w:val="16"/>
                <w:lang w:val="en-US"/>
              </w:rPr>
              <w:t>…</w:t>
            </w:r>
          </w:p>
        </w:tc>
        <w:tc>
          <w:tcPr>
            <w:tcW w:w="431" w:type="dxa"/>
            <w:textDirection w:val="btLr"/>
            <w:vAlign w:val="center"/>
          </w:tcPr>
          <w:p w14:paraId="7737C055" w14:textId="26B9BD8A" w:rsidR="0001451C" w:rsidRPr="0062608B" w:rsidRDefault="0001451C" w:rsidP="0001451C">
            <w:pPr>
              <w:widowControl w:val="0"/>
              <w:spacing w:after="120"/>
              <w:ind w:left="-95" w:right="-88"/>
              <w:jc w:val="center"/>
              <w:rPr>
                <w:rFonts w:ascii="GHEA Grapalat" w:hAnsi="GHEA Grapalat" w:cs="Arial"/>
                <w:sz w:val="18"/>
                <w:szCs w:val="18"/>
              </w:rPr>
            </w:pPr>
            <w:r>
              <w:rPr>
                <w:rFonts w:ascii="GHEA Grapalat" w:hAnsi="GHEA Grapalat" w:cs="Arial"/>
                <w:sz w:val="18"/>
                <w:szCs w:val="18"/>
              </w:rPr>
              <w:t>51%</w:t>
            </w:r>
          </w:p>
        </w:tc>
        <w:tc>
          <w:tcPr>
            <w:tcW w:w="556" w:type="dxa"/>
            <w:tcBorders>
              <w:top w:val="single" w:sz="4" w:space="0" w:color="auto"/>
              <w:left w:val="nil"/>
              <w:bottom w:val="single" w:sz="4" w:space="0" w:color="auto"/>
              <w:right w:val="single" w:sz="4" w:space="0" w:color="auto"/>
            </w:tcBorders>
            <w:textDirection w:val="btLr"/>
          </w:tcPr>
          <w:p w14:paraId="30DA74C4" w14:textId="0174435B" w:rsidR="0001451C" w:rsidRPr="00685FDC" w:rsidRDefault="0001451C" w:rsidP="0001451C">
            <w:pPr>
              <w:widowControl w:val="0"/>
              <w:spacing w:after="120"/>
              <w:ind w:left="-95" w:right="-88"/>
              <w:jc w:val="center"/>
              <w:rPr>
                <w:rFonts w:ascii="GHEA Grapalat" w:hAnsi="GHEA Grapalat" w:cs="Arial"/>
                <w:sz w:val="14"/>
                <w:szCs w:val="16"/>
              </w:rPr>
            </w:pPr>
            <w:r w:rsidRPr="00881C11">
              <w:t>51%</w:t>
            </w:r>
          </w:p>
        </w:tc>
        <w:tc>
          <w:tcPr>
            <w:tcW w:w="436" w:type="dxa"/>
            <w:tcBorders>
              <w:top w:val="single" w:sz="4" w:space="0" w:color="auto"/>
              <w:left w:val="nil"/>
              <w:bottom w:val="single" w:sz="4" w:space="0" w:color="auto"/>
              <w:right w:val="single" w:sz="4" w:space="0" w:color="auto"/>
            </w:tcBorders>
            <w:textDirection w:val="btLr"/>
          </w:tcPr>
          <w:p w14:paraId="47BE4EA8" w14:textId="52AC38A6" w:rsidR="0001451C" w:rsidRPr="00685FDC" w:rsidRDefault="0001451C" w:rsidP="0001451C">
            <w:pPr>
              <w:widowControl w:val="0"/>
              <w:spacing w:after="120"/>
              <w:ind w:left="-95" w:right="-88"/>
              <w:jc w:val="center"/>
              <w:rPr>
                <w:rFonts w:ascii="GHEA Grapalat" w:hAnsi="GHEA Grapalat" w:cs="Arial"/>
                <w:sz w:val="14"/>
                <w:szCs w:val="16"/>
              </w:rPr>
            </w:pPr>
            <w:r w:rsidRPr="00881C11">
              <w:t>51%</w:t>
            </w:r>
          </w:p>
        </w:tc>
        <w:tc>
          <w:tcPr>
            <w:tcW w:w="515" w:type="dxa"/>
            <w:tcBorders>
              <w:top w:val="single" w:sz="4" w:space="0" w:color="auto"/>
              <w:left w:val="nil"/>
              <w:bottom w:val="single" w:sz="4" w:space="0" w:color="auto"/>
              <w:right w:val="single" w:sz="4" w:space="0" w:color="auto"/>
            </w:tcBorders>
            <w:textDirection w:val="btLr"/>
          </w:tcPr>
          <w:p w14:paraId="6ADC597F" w14:textId="6A7F69C1" w:rsidR="0001451C" w:rsidRPr="00685FDC" w:rsidRDefault="0001451C" w:rsidP="0001451C">
            <w:pPr>
              <w:widowControl w:val="0"/>
              <w:spacing w:after="120"/>
              <w:ind w:left="-95" w:right="-88"/>
              <w:jc w:val="center"/>
              <w:rPr>
                <w:rFonts w:ascii="GHEA Grapalat" w:hAnsi="GHEA Grapalat" w:cs="Arial"/>
                <w:sz w:val="14"/>
                <w:szCs w:val="16"/>
              </w:rPr>
            </w:pPr>
            <w:r w:rsidRPr="00881C11">
              <w:t>51%</w:t>
            </w:r>
          </w:p>
        </w:tc>
        <w:tc>
          <w:tcPr>
            <w:tcW w:w="477" w:type="dxa"/>
            <w:tcBorders>
              <w:top w:val="single" w:sz="4" w:space="0" w:color="auto"/>
              <w:left w:val="nil"/>
              <w:bottom w:val="single" w:sz="4" w:space="0" w:color="auto"/>
              <w:right w:val="single" w:sz="4" w:space="0" w:color="auto"/>
            </w:tcBorders>
            <w:textDirection w:val="btLr"/>
          </w:tcPr>
          <w:p w14:paraId="22624E81" w14:textId="283161F8" w:rsidR="0001451C" w:rsidRPr="00685FDC" w:rsidRDefault="0001451C" w:rsidP="0001451C">
            <w:pPr>
              <w:widowControl w:val="0"/>
              <w:spacing w:after="120"/>
              <w:ind w:left="-95" w:right="-88"/>
              <w:jc w:val="center"/>
              <w:rPr>
                <w:rFonts w:ascii="GHEA Grapalat" w:hAnsi="GHEA Grapalat" w:cs="Arial"/>
                <w:sz w:val="14"/>
                <w:szCs w:val="16"/>
              </w:rPr>
            </w:pPr>
            <w:r w:rsidRPr="00CF3F9D">
              <w:rPr>
                <w:rFonts w:ascii="GHEA Grapalat" w:hAnsi="GHEA Grapalat" w:cs="Arial"/>
                <w:sz w:val="18"/>
                <w:szCs w:val="18"/>
              </w:rPr>
              <w:t>100%</w:t>
            </w:r>
          </w:p>
        </w:tc>
        <w:tc>
          <w:tcPr>
            <w:tcW w:w="569" w:type="dxa"/>
            <w:tcBorders>
              <w:top w:val="single" w:sz="4" w:space="0" w:color="auto"/>
              <w:left w:val="nil"/>
              <w:bottom w:val="single" w:sz="4" w:space="0" w:color="auto"/>
              <w:right w:val="single" w:sz="4" w:space="0" w:color="auto"/>
            </w:tcBorders>
            <w:textDirection w:val="btLr"/>
          </w:tcPr>
          <w:p w14:paraId="306A7DF6" w14:textId="464D7AC1" w:rsidR="0001451C" w:rsidRPr="00685FDC" w:rsidRDefault="0001451C" w:rsidP="0001451C">
            <w:pPr>
              <w:widowControl w:val="0"/>
              <w:spacing w:after="120"/>
              <w:ind w:left="-95" w:right="-88"/>
              <w:jc w:val="center"/>
              <w:rPr>
                <w:rFonts w:ascii="GHEA Grapalat" w:hAnsi="GHEA Grapalat" w:cs="Arial"/>
                <w:sz w:val="14"/>
                <w:szCs w:val="16"/>
              </w:rPr>
            </w:pPr>
            <w:r w:rsidRPr="00CF3F9D">
              <w:rPr>
                <w:rFonts w:ascii="GHEA Grapalat" w:hAnsi="GHEA Grapalat" w:cs="Arial"/>
                <w:sz w:val="18"/>
                <w:szCs w:val="18"/>
              </w:rPr>
              <w:t>100%</w:t>
            </w:r>
          </w:p>
        </w:tc>
        <w:tc>
          <w:tcPr>
            <w:tcW w:w="540" w:type="dxa"/>
            <w:tcBorders>
              <w:top w:val="single" w:sz="4" w:space="0" w:color="auto"/>
              <w:left w:val="nil"/>
              <w:bottom w:val="single" w:sz="4" w:space="0" w:color="auto"/>
              <w:right w:val="single" w:sz="4" w:space="0" w:color="auto"/>
            </w:tcBorders>
            <w:textDirection w:val="btLr"/>
          </w:tcPr>
          <w:p w14:paraId="006F0AB5" w14:textId="16E1F011" w:rsidR="0001451C" w:rsidRPr="00685FDC" w:rsidRDefault="0001451C" w:rsidP="0001451C">
            <w:pPr>
              <w:widowControl w:val="0"/>
              <w:spacing w:after="120"/>
              <w:ind w:left="-95" w:right="-88"/>
              <w:jc w:val="center"/>
              <w:rPr>
                <w:rFonts w:ascii="GHEA Grapalat" w:hAnsi="GHEA Grapalat" w:cs="Arial"/>
                <w:sz w:val="14"/>
                <w:szCs w:val="16"/>
              </w:rPr>
            </w:pPr>
            <w:r w:rsidRPr="00CF3F9D">
              <w:rPr>
                <w:rFonts w:ascii="GHEA Grapalat" w:hAnsi="GHEA Grapalat" w:cs="Arial"/>
                <w:sz w:val="18"/>
                <w:szCs w:val="18"/>
              </w:rPr>
              <w:t>100%</w:t>
            </w:r>
          </w:p>
        </w:tc>
        <w:tc>
          <w:tcPr>
            <w:tcW w:w="630" w:type="dxa"/>
            <w:tcBorders>
              <w:top w:val="single" w:sz="4" w:space="0" w:color="auto"/>
              <w:left w:val="nil"/>
              <w:bottom w:val="single" w:sz="4" w:space="0" w:color="auto"/>
              <w:right w:val="single" w:sz="4" w:space="0" w:color="auto"/>
            </w:tcBorders>
            <w:textDirection w:val="btLr"/>
            <w:vAlign w:val="center"/>
          </w:tcPr>
          <w:p w14:paraId="3EFA680B" w14:textId="76C51EE0" w:rsidR="0001451C" w:rsidRPr="00685FDC" w:rsidRDefault="0001451C" w:rsidP="0001451C">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540" w:type="dxa"/>
            <w:tcBorders>
              <w:top w:val="single" w:sz="4" w:space="0" w:color="auto"/>
              <w:left w:val="nil"/>
              <w:bottom w:val="single" w:sz="4" w:space="0" w:color="auto"/>
              <w:right w:val="single" w:sz="4" w:space="0" w:color="auto"/>
            </w:tcBorders>
            <w:textDirection w:val="btLr"/>
            <w:vAlign w:val="center"/>
          </w:tcPr>
          <w:p w14:paraId="277640DF" w14:textId="0FB4AC8C" w:rsidR="0001451C" w:rsidRPr="00685FDC" w:rsidRDefault="0001451C" w:rsidP="0001451C">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630" w:type="dxa"/>
            <w:tcBorders>
              <w:top w:val="single" w:sz="4" w:space="0" w:color="auto"/>
              <w:left w:val="nil"/>
              <w:bottom w:val="single" w:sz="4" w:space="0" w:color="auto"/>
              <w:right w:val="single" w:sz="4" w:space="0" w:color="auto"/>
            </w:tcBorders>
            <w:textDirection w:val="btLr"/>
            <w:vAlign w:val="center"/>
          </w:tcPr>
          <w:p w14:paraId="7EA365E7" w14:textId="05458849" w:rsidR="0001451C" w:rsidRPr="00685FDC" w:rsidRDefault="0001451C" w:rsidP="0001451C">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833" w:type="dxa"/>
            <w:tcBorders>
              <w:top w:val="single" w:sz="4" w:space="0" w:color="auto"/>
              <w:left w:val="nil"/>
              <w:bottom w:val="single" w:sz="4" w:space="0" w:color="auto"/>
              <w:right w:val="single" w:sz="4" w:space="0" w:color="auto"/>
            </w:tcBorders>
            <w:textDirection w:val="btLr"/>
            <w:vAlign w:val="center"/>
          </w:tcPr>
          <w:p w14:paraId="5D894647" w14:textId="68CF66B7" w:rsidR="0001451C" w:rsidRPr="00F351E1" w:rsidRDefault="0001451C" w:rsidP="0001451C">
            <w:pPr>
              <w:widowControl w:val="0"/>
              <w:spacing w:after="120"/>
              <w:ind w:left="-95" w:right="-88"/>
              <w:jc w:val="center"/>
              <w:rPr>
                <w:rFonts w:ascii="GHEA Grapalat" w:hAnsi="GHEA Grapalat"/>
                <w:b/>
                <w:sz w:val="14"/>
                <w:szCs w:val="16"/>
                <w:lang w:val="en-US"/>
              </w:rPr>
            </w:pPr>
            <w:r w:rsidRPr="00817ED1">
              <w:rPr>
                <w:rFonts w:ascii="GHEA Grapalat" w:hAnsi="GHEA Grapalat" w:cs="Arial"/>
                <w:sz w:val="18"/>
                <w:szCs w:val="18"/>
              </w:rPr>
              <w:t>100%</w:t>
            </w:r>
          </w:p>
        </w:tc>
      </w:tr>
    </w:tbl>
    <w:p w14:paraId="74BC9FFC" w14:textId="77777777" w:rsidR="001C41D7" w:rsidRPr="00685FDC" w:rsidRDefault="001C41D7" w:rsidP="001C41D7">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1C41D7">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1FA0E" w14:textId="77777777" w:rsidR="00643074" w:rsidRDefault="00643074">
      <w:r>
        <w:separator/>
      </w:r>
    </w:p>
  </w:endnote>
  <w:endnote w:type="continuationSeparator" w:id="0">
    <w:p w14:paraId="5143137C" w14:textId="77777777" w:rsidR="00643074" w:rsidRDefault="00643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398DE" w14:textId="77777777" w:rsidR="00643074" w:rsidRDefault="00643074">
      <w:r>
        <w:separator/>
      </w:r>
    </w:p>
  </w:footnote>
  <w:footnote w:type="continuationSeparator" w:id="0">
    <w:p w14:paraId="6268B011" w14:textId="77777777" w:rsidR="00643074" w:rsidRDefault="00643074">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89301D"/>
    <w:multiLevelType w:val="hybridMultilevel"/>
    <w:tmpl w:val="E9F285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59903297">
    <w:abstractNumId w:val="14"/>
  </w:num>
  <w:num w:numId="2" w16cid:durableId="1994988477">
    <w:abstractNumId w:val="6"/>
  </w:num>
  <w:num w:numId="3" w16cid:durableId="1056274121">
    <w:abstractNumId w:val="5"/>
  </w:num>
  <w:num w:numId="4" w16cid:durableId="1485118917">
    <w:abstractNumId w:val="0"/>
  </w:num>
  <w:num w:numId="5" w16cid:durableId="1367367068">
    <w:abstractNumId w:val="12"/>
  </w:num>
  <w:num w:numId="6" w16cid:durableId="1846703372">
    <w:abstractNumId w:val="39"/>
  </w:num>
  <w:num w:numId="7" w16cid:durableId="1765688183">
    <w:abstractNumId w:val="35"/>
  </w:num>
  <w:num w:numId="8" w16cid:durableId="1196889658">
    <w:abstractNumId w:val="15"/>
  </w:num>
  <w:num w:numId="9" w16cid:durableId="1257862318">
    <w:abstractNumId w:val="30"/>
  </w:num>
  <w:num w:numId="10" w16cid:durableId="1647856682">
    <w:abstractNumId w:val="34"/>
  </w:num>
  <w:num w:numId="11" w16cid:durableId="1332488179">
    <w:abstractNumId w:val="13"/>
  </w:num>
  <w:num w:numId="12" w16cid:durableId="584845084">
    <w:abstractNumId w:val="31"/>
  </w:num>
  <w:num w:numId="13" w16cid:durableId="1968583546">
    <w:abstractNumId w:val="25"/>
  </w:num>
  <w:num w:numId="14" w16cid:durableId="2077167172">
    <w:abstractNumId w:val="37"/>
  </w:num>
  <w:num w:numId="15" w16cid:durableId="2093043059">
    <w:abstractNumId w:val="34"/>
    <w:lvlOverride w:ilvl="0">
      <w:startOverride w:val="1"/>
    </w:lvlOverride>
    <w:lvlOverride w:ilvl="1"/>
    <w:lvlOverride w:ilvl="2"/>
    <w:lvlOverride w:ilvl="3"/>
    <w:lvlOverride w:ilvl="4"/>
    <w:lvlOverride w:ilvl="5"/>
    <w:lvlOverride w:ilvl="6"/>
    <w:lvlOverride w:ilvl="7"/>
    <w:lvlOverride w:ilvl="8"/>
  </w:num>
  <w:num w:numId="16" w16cid:durableId="18868651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253906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0645992">
    <w:abstractNumId w:val="29"/>
  </w:num>
  <w:num w:numId="19" w16cid:durableId="1903061113">
    <w:abstractNumId w:val="9"/>
  </w:num>
  <w:num w:numId="20" w16cid:durableId="286200411">
    <w:abstractNumId w:val="11"/>
  </w:num>
  <w:num w:numId="21" w16cid:durableId="1058819360">
    <w:abstractNumId w:val="45"/>
  </w:num>
  <w:num w:numId="22" w16cid:durableId="1657607557">
    <w:abstractNumId w:val="40"/>
  </w:num>
  <w:num w:numId="23" w16cid:durableId="829445801">
    <w:abstractNumId w:val="19"/>
  </w:num>
  <w:num w:numId="24" w16cid:durableId="1556358300">
    <w:abstractNumId w:val="43"/>
  </w:num>
  <w:num w:numId="25" w16cid:durableId="1451166520">
    <w:abstractNumId w:val="23"/>
  </w:num>
  <w:num w:numId="26" w16cid:durableId="1249457841">
    <w:abstractNumId w:val="10"/>
  </w:num>
  <w:num w:numId="27" w16cid:durableId="2109540061">
    <w:abstractNumId w:val="3"/>
  </w:num>
  <w:num w:numId="28" w16cid:durableId="665136089">
    <w:abstractNumId w:val="8"/>
  </w:num>
  <w:num w:numId="29" w16cid:durableId="2047102496">
    <w:abstractNumId w:val="7"/>
  </w:num>
  <w:num w:numId="30" w16cid:durableId="1461264023">
    <w:abstractNumId w:val="46"/>
  </w:num>
  <w:num w:numId="31" w16cid:durableId="1729375909">
    <w:abstractNumId w:val="44"/>
  </w:num>
  <w:num w:numId="32" w16cid:durableId="1884899730">
    <w:abstractNumId w:val="36"/>
  </w:num>
  <w:num w:numId="33" w16cid:durableId="373819174">
    <w:abstractNumId w:val="2"/>
  </w:num>
  <w:num w:numId="34" w16cid:durableId="552545626">
    <w:abstractNumId w:val="21"/>
  </w:num>
  <w:num w:numId="35" w16cid:durableId="1476602733">
    <w:abstractNumId w:val="27"/>
  </w:num>
  <w:num w:numId="36" w16cid:durableId="453453050">
    <w:abstractNumId w:val="33"/>
  </w:num>
  <w:num w:numId="37" w16cid:durableId="1480418402">
    <w:abstractNumId w:val="17"/>
  </w:num>
  <w:num w:numId="38" w16cid:durableId="691228855">
    <w:abstractNumId w:val="20"/>
  </w:num>
  <w:num w:numId="39" w16cid:durableId="1633827650">
    <w:abstractNumId w:val="32"/>
  </w:num>
  <w:num w:numId="40" w16cid:durableId="979115531">
    <w:abstractNumId w:val="38"/>
  </w:num>
  <w:num w:numId="41" w16cid:durableId="1884126272">
    <w:abstractNumId w:val="4"/>
  </w:num>
  <w:num w:numId="42" w16cid:durableId="1763187156">
    <w:abstractNumId w:val="16"/>
  </w:num>
  <w:num w:numId="43" w16cid:durableId="864640700">
    <w:abstractNumId w:val="18"/>
  </w:num>
  <w:num w:numId="44" w16cid:durableId="255480541">
    <w:abstractNumId w:val="41"/>
  </w:num>
  <w:num w:numId="45" w16cid:durableId="319968546">
    <w:abstractNumId w:val="22"/>
  </w:num>
  <w:num w:numId="46" w16cid:durableId="626668909">
    <w:abstractNumId w:val="28"/>
  </w:num>
  <w:num w:numId="47" w16cid:durableId="340088712">
    <w:abstractNumId w:val="24"/>
  </w:num>
  <w:num w:numId="48" w16cid:durableId="1218198914">
    <w:abstractNumId w:val="42"/>
  </w:num>
  <w:num w:numId="49" w16cid:durableId="2127774051">
    <w:abstractNumId w:val="26"/>
  </w:num>
  <w:num w:numId="50" w16cid:durableId="293678035">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51C"/>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5F2"/>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DD8"/>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50D8"/>
    <w:rsid w:val="0022515E"/>
    <w:rsid w:val="002252CD"/>
    <w:rsid w:val="00225EB7"/>
    <w:rsid w:val="00225FC8"/>
    <w:rsid w:val="00226168"/>
    <w:rsid w:val="00226412"/>
    <w:rsid w:val="002273AD"/>
    <w:rsid w:val="0022770A"/>
    <w:rsid w:val="00227C9F"/>
    <w:rsid w:val="00230460"/>
    <w:rsid w:val="00230B12"/>
    <w:rsid w:val="00230BAB"/>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4BF"/>
    <w:rsid w:val="002C3B05"/>
    <w:rsid w:val="002C3C5F"/>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E7F5C"/>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1807"/>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045"/>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24F7"/>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AB7"/>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608B"/>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074"/>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155"/>
    <w:rsid w:val="0067066B"/>
    <w:rsid w:val="0067102D"/>
    <w:rsid w:val="00671313"/>
    <w:rsid w:val="0067134E"/>
    <w:rsid w:val="00671A82"/>
    <w:rsid w:val="0067389F"/>
    <w:rsid w:val="00673BD3"/>
    <w:rsid w:val="00673D0A"/>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470"/>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D74A0"/>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4939"/>
    <w:rsid w:val="00705492"/>
    <w:rsid w:val="00705706"/>
    <w:rsid w:val="00705896"/>
    <w:rsid w:val="00705B55"/>
    <w:rsid w:val="007066AC"/>
    <w:rsid w:val="007072C5"/>
    <w:rsid w:val="0070731F"/>
    <w:rsid w:val="007075E5"/>
    <w:rsid w:val="00707B86"/>
    <w:rsid w:val="00710C1B"/>
    <w:rsid w:val="00711527"/>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1B8"/>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4DAC"/>
    <w:rsid w:val="0076538E"/>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32F"/>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9FF"/>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34C"/>
    <w:rsid w:val="008336B3"/>
    <w:rsid w:val="00833DB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FE"/>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5A95"/>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78"/>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185"/>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438"/>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558C"/>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ADC"/>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9B9"/>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4E3"/>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5A8"/>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140"/>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5A8"/>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5F3D"/>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C26"/>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9A6"/>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4C3A"/>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1EEC"/>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5EC4"/>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2E63"/>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2ED"/>
    <w:rsid w:val="00DD4F48"/>
    <w:rsid w:val="00DD51F0"/>
    <w:rsid w:val="00DD559B"/>
    <w:rsid w:val="00DD56AA"/>
    <w:rsid w:val="00DD5CF9"/>
    <w:rsid w:val="00DD66E7"/>
    <w:rsid w:val="00DD6FDA"/>
    <w:rsid w:val="00DE06C5"/>
    <w:rsid w:val="00DE1323"/>
    <w:rsid w:val="00DE134D"/>
    <w:rsid w:val="00DE1D22"/>
    <w:rsid w:val="00DE26E4"/>
    <w:rsid w:val="00DE3538"/>
    <w:rsid w:val="00DE38B0"/>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4B9"/>
    <w:rsid w:val="00E14672"/>
    <w:rsid w:val="00E153F0"/>
    <w:rsid w:val="00E161F1"/>
    <w:rsid w:val="00E17450"/>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493"/>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1D66"/>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CFA"/>
    <w:rsid w:val="00F36133"/>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3D"/>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B34"/>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A2E"/>
    <w:rsid w:val="00FA2B47"/>
    <w:rsid w:val="00FA2BFA"/>
    <w:rsid w:val="00FA2CF4"/>
    <w:rsid w:val="00FA2DBA"/>
    <w:rsid w:val="00FA2F7C"/>
    <w:rsid w:val="00FA2FB6"/>
    <w:rsid w:val="00FA3633"/>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character" w:styleId="UnresolvedMention">
    <w:name w:val="Unresolved Mention"/>
    <w:basedOn w:val="DefaultParagraphFont"/>
    <w:uiPriority w:val="99"/>
    <w:semiHidden/>
    <w:unhideWhenUsed/>
    <w:rsid w:val="00C70C26"/>
    <w:rPr>
      <w:color w:val="605E5C"/>
      <w:shd w:val="clear" w:color="auto" w:fill="E1DFDD"/>
    </w:rPr>
  </w:style>
  <w:style w:type="character" w:customStyle="1" w:styleId="ypks7kbdpwfgdykd3qb9">
    <w:name w:val="ypks7kbdpwfgdykd3qb9"/>
    <w:basedOn w:val="DefaultParagraphFont"/>
    <w:rsid w:val="002C3C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5164</TotalTime>
  <Pages>104</Pages>
  <Words>23679</Words>
  <Characters>134976</Characters>
  <Application>Microsoft Office Word</Application>
  <DocSecurity>0</DocSecurity>
  <Lines>1124</Lines>
  <Paragraphs>316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158339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2086</cp:revision>
  <cp:lastPrinted>2018-02-16T07:12:00Z</cp:lastPrinted>
  <dcterms:created xsi:type="dcterms:W3CDTF">2019-10-28T07:04:00Z</dcterms:created>
  <dcterms:modified xsi:type="dcterms:W3CDTF">2026-02-25T12:49:00Z</dcterms:modified>
</cp:coreProperties>
</file>